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D77A6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06B4FF21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005413">
        <w:rPr>
          <w:b/>
          <w:sz w:val="24"/>
          <w:szCs w:val="24"/>
        </w:rPr>
        <w:t>22</w:t>
      </w:r>
      <w:r w:rsidR="00005413" w:rsidRPr="00005413">
        <w:rPr>
          <w:b/>
          <w:sz w:val="24"/>
          <w:szCs w:val="24"/>
          <w:vertAlign w:val="superscript"/>
        </w:rPr>
        <w:t>nd</w:t>
      </w:r>
      <w:r w:rsidR="00005413">
        <w:rPr>
          <w:b/>
          <w:sz w:val="24"/>
          <w:szCs w:val="24"/>
        </w:rPr>
        <w:t xml:space="preserve"> April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77777777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Information </w:t>
      </w:r>
    </w:p>
    <w:p w14:paraId="704D2D42" w14:textId="3B775251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855DEC">
        <w:rPr>
          <w:b/>
          <w:sz w:val="24"/>
          <w:szCs w:val="24"/>
        </w:rPr>
        <w:t>6.1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56331A52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5700A324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bookmarkStart w:id="1" w:name="_qxxansssbzzz" w:colFirst="0" w:colLast="0"/>
      <w:bookmarkStart w:id="2" w:name="_im4qroblystk" w:colFirst="0" w:colLast="0"/>
      <w:bookmarkEnd w:id="1"/>
      <w:bookmarkEnd w:id="2"/>
      <w:r w:rsidRPr="00005413">
        <w:rPr>
          <w:sz w:val="32"/>
          <w:szCs w:val="32"/>
        </w:rPr>
        <w:t>1 Opening of the meeting and Approval of Agenda</w:t>
      </w:r>
    </w:p>
    <w:p w14:paraId="4E7F7325" w14:textId="64DAF6D4" w:rsidR="00005413" w:rsidRDefault="00005413" w:rsidP="00005413">
      <w:pPr>
        <w:ind w:left="0" w:hanging="2"/>
        <w:rPr>
          <w:highlight w:val="yellow"/>
        </w:rPr>
      </w:pPr>
      <w:r>
        <w:t xml:space="preserve">Mr. Frederic Gabin (Dolby, SA4 Chair and MBS SWG chair) opens the session on April 22nd, 2021 at 14:00 CEST. </w:t>
      </w:r>
    </w:p>
    <w:p w14:paraId="0A712ED5" w14:textId="77777777" w:rsidR="00005413" w:rsidRDefault="00005413" w:rsidP="00005413">
      <w:pPr>
        <w:ind w:left="0" w:hanging="2"/>
      </w:pPr>
    </w:p>
    <w:p w14:paraId="331E536F" w14:textId="77777777" w:rsidR="00005413" w:rsidRDefault="00005413" w:rsidP="00005413">
      <w:pPr>
        <w:ind w:left="0" w:hanging="2"/>
      </w:pPr>
      <w:r>
        <w:t>Richard Bradbury and Julien Lemotheux are assigned as scribes.</w:t>
      </w:r>
    </w:p>
    <w:p w14:paraId="2D7389B0" w14:textId="77777777" w:rsidR="00005413" w:rsidRDefault="00005413" w:rsidP="00005413">
      <w:pPr>
        <w:ind w:left="0" w:hanging="2"/>
      </w:pPr>
    </w:p>
    <w:p w14:paraId="4475FFE7" w14:textId="77777777" w:rsidR="00005413" w:rsidRDefault="00005413" w:rsidP="00005413">
      <w:pPr>
        <w:ind w:left="0" w:hanging="2"/>
      </w:pPr>
      <w:r>
        <w:t>The minutes are shared online: https://docs.google.com/document/d/1BSrR52L2-GpkYSUyLkuxyI6k_kpdE312g22JD7txR-0</w:t>
      </w:r>
    </w:p>
    <w:p w14:paraId="7DE70805" w14:textId="77777777" w:rsidR="00005413" w:rsidRDefault="00005413" w:rsidP="00005413">
      <w:pPr>
        <w:spacing w:before="120"/>
        <w:ind w:left="0" w:hanging="2"/>
      </w:pPr>
      <w:r>
        <w:t>The following documents were registered:</w:t>
      </w:r>
    </w:p>
    <w:p w14:paraId="232BB67B" w14:textId="77777777" w:rsidR="00005413" w:rsidRDefault="00005413" w:rsidP="00005413">
      <w:pPr>
        <w:spacing w:before="120"/>
        <w:ind w:left="0" w:hanging="2"/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0"/>
        <w:gridCol w:w="3570"/>
        <w:gridCol w:w="4555"/>
      </w:tblGrid>
      <w:tr w:rsidR="00005413" w14:paraId="61F4DBFF" w14:textId="77777777" w:rsidTr="00005413">
        <w:trPr>
          <w:trHeight w:val="360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F046087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5F7FEB3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Approval of Agenda</w:t>
            </w:r>
          </w:p>
        </w:tc>
        <w:tc>
          <w:tcPr>
            <w:tcW w:w="4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5F2E2D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</w:t>
            </w:r>
          </w:p>
        </w:tc>
      </w:tr>
      <w:tr w:rsidR="00005413" w14:paraId="4509E68D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09A89E9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24D85E8C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IPR and </w:t>
            </w:r>
            <w:proofErr w:type="spellStart"/>
            <w:r>
              <w:rPr>
                <w:sz w:val="20"/>
                <w:szCs w:val="20"/>
              </w:rPr>
              <w:t>Anti Trust</w:t>
            </w:r>
            <w:proofErr w:type="spellEnd"/>
            <w:r>
              <w:rPr>
                <w:sz w:val="20"/>
                <w:szCs w:val="20"/>
              </w:rPr>
              <w:t xml:space="preserve"> Reminder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BAFDEFA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703FCD55" w14:textId="77777777" w:rsidTr="00005413">
        <w:trPr>
          <w:trHeight w:val="60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27DE7EE0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1DB60E13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Reports /Liaisons if any, postponed from the formal preceding SA4 meeting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C46B94E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716FE837" w14:textId="77777777" w:rsidTr="00005413">
        <w:trPr>
          <w:trHeight w:val="60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AB53A93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75950D9D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 of Work Items for submission of Contributions in the current meeting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23835AB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2F96A85F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D2C7300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D44ABED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FS_5GSTAR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E8496B7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526CDAA4" w14:textId="77777777" w:rsidTr="00005413">
        <w:trPr>
          <w:trHeight w:val="93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1C61FB3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8BAF20A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FS_5GMS_Multicast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6E44591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DVB-MABR: 1172</w:t>
            </w:r>
          </w:p>
          <w:p w14:paraId="5E4DC702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TR: 1173</w:t>
            </w:r>
          </w:p>
          <w:p w14:paraId="68D870D0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Conclusions: 1174</w:t>
            </w:r>
          </w:p>
        </w:tc>
      </w:tr>
      <w:tr w:rsidR="00005413" w14:paraId="0EB2F72F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50CA1D1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0A89968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proofErr w:type="spellStart"/>
            <w:r>
              <w:rPr>
                <w:color w:val="A6A6A6"/>
                <w:sz w:val="20"/>
                <w:szCs w:val="20"/>
              </w:rPr>
              <w:t>HInT</w:t>
            </w:r>
            <w:proofErr w:type="spellEnd"/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F11F364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53A0FAB9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02C16DDD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1A07C12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5GMS3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4C48EA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59268F40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1BF808B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0AB33F92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ITT4RT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99A8D2C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7C4B122A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75261EB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4.6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E833BC6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ATIAS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B991F1B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66DBB94D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704E0C6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4.7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12FEE29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proofErr w:type="spellStart"/>
            <w:r>
              <w:rPr>
                <w:color w:val="A6A6A6"/>
                <w:sz w:val="20"/>
                <w:szCs w:val="20"/>
              </w:rPr>
              <w:t>HaNTE</w:t>
            </w:r>
            <w:proofErr w:type="spellEnd"/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6D079C0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289D99C9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1660B729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4.8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175F60DC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proofErr w:type="spellStart"/>
            <w:r>
              <w:rPr>
                <w:color w:val="A6A6A6"/>
                <w:sz w:val="20"/>
                <w:szCs w:val="20"/>
              </w:rPr>
              <w:t>IVAS_Codec</w:t>
            </w:r>
            <w:proofErr w:type="spellEnd"/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139DE8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76D17852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12178F4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lastRenderedPageBreak/>
              <w:t>4.9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C2A06AD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proofErr w:type="spellStart"/>
            <w:r>
              <w:rPr>
                <w:color w:val="A6A6A6"/>
                <w:sz w:val="20"/>
                <w:szCs w:val="20"/>
              </w:rPr>
              <w:t>FS_VR_CoGui</w:t>
            </w:r>
            <w:proofErr w:type="spellEnd"/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34EF31D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68623EE8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D01EB5B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4.10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2DAEEEC8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FS_5GVideo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B0B37A3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637C88A1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1C142A31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4.11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CA36075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FS_FLUS_NBMP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2B84D5C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1A13E61B" w14:textId="77777777" w:rsidTr="00005413">
        <w:trPr>
          <w:trHeight w:val="93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B9269E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7AF5551F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FS_EMSA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CF8BC9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Editorials: 1163</w:t>
            </w:r>
          </w:p>
          <w:p w14:paraId="25326BDF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cases: 1167, 1168</w:t>
            </w:r>
          </w:p>
          <w:p w14:paraId="1A61194A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EAS relocation: 1170, 1171</w:t>
            </w:r>
          </w:p>
        </w:tc>
      </w:tr>
      <w:tr w:rsidR="00005413" w14:paraId="77776404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086F5275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4.13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1BB1245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proofErr w:type="spellStart"/>
            <w:r>
              <w:rPr>
                <w:color w:val="A6A6A6"/>
                <w:sz w:val="20"/>
                <w:szCs w:val="20"/>
              </w:rPr>
              <w:t>FS_XRTraffic</w:t>
            </w:r>
            <w:proofErr w:type="spellEnd"/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0B8AAA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6637612E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A44D2D5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4.14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7D590613" w14:textId="77777777" w:rsidR="00005413" w:rsidRDefault="00005413" w:rsidP="00005413">
            <w:pPr>
              <w:spacing w:before="40" w:after="40"/>
              <w:ind w:left="0" w:right="60" w:hanging="2"/>
              <w:rPr>
                <w:color w:val="A6A6A6"/>
                <w:sz w:val="20"/>
                <w:szCs w:val="20"/>
              </w:rPr>
            </w:pPr>
            <w:r>
              <w:rPr>
                <w:color w:val="A6A6A6"/>
                <w:sz w:val="20"/>
                <w:szCs w:val="20"/>
              </w:rPr>
              <w:t>8K_VR_5G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B4AF8CB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3CED6864" w14:textId="77777777" w:rsidTr="00005413">
        <w:trPr>
          <w:trHeight w:val="120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75980EF4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6582A066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FS_5GMS_EXT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F504956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Uplink Streaming: 1160</w:t>
            </w:r>
          </w:p>
          <w:p w14:paraId="261A51BE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Preparation: 1161, 1166, 1169</w:t>
            </w:r>
          </w:p>
          <w:p w14:paraId="5ABEB645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Traffic Identification: 1162</w:t>
            </w:r>
          </w:p>
          <w:p w14:paraId="61636382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3126D61B" w14:textId="77777777" w:rsidTr="00005413">
        <w:trPr>
          <w:trHeight w:val="93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7ACA88F6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46F52DE4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FS_NPN4AVProd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E6CA7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 flows: 1164</w:t>
            </w:r>
          </w:p>
          <w:p w14:paraId="43CB20EE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NMOS: 1165</w:t>
            </w:r>
          </w:p>
          <w:p w14:paraId="62BB1144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Workshop: 1178</w:t>
            </w:r>
          </w:p>
          <w:p w14:paraId="3D92507E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77027C88" w14:textId="77777777" w:rsidTr="00005413">
        <w:trPr>
          <w:trHeight w:val="3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9F0859A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5B423CD6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of the future work plan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724BA0F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05413" w14:paraId="0F2CC9A5" w14:textId="77777777" w:rsidTr="00005413">
        <w:trPr>
          <w:trHeight w:val="42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5705841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  <w:vAlign w:val="bottom"/>
          </w:tcPr>
          <w:p w14:paraId="31F6905A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Close of the session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B0CA542" w14:textId="77777777" w:rsidR="00005413" w:rsidRDefault="00005413" w:rsidP="00005413">
            <w:pPr>
              <w:spacing w:before="40" w:after="40"/>
              <w:ind w:left="0" w:right="6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April 2021 at 1800 CEST</w:t>
            </w:r>
          </w:p>
        </w:tc>
      </w:tr>
    </w:tbl>
    <w:p w14:paraId="44406B4D" w14:textId="77777777" w:rsidR="00005413" w:rsidRDefault="00005413" w:rsidP="00005413">
      <w:pPr>
        <w:spacing w:before="120"/>
        <w:ind w:left="0" w:hanging="2"/>
      </w:pPr>
    </w:p>
    <w:p w14:paraId="766130D3" w14:textId="77777777" w:rsidR="00005413" w:rsidRDefault="00005413" w:rsidP="00005413">
      <w:pPr>
        <w:spacing w:before="120"/>
        <w:ind w:left="0" w:hanging="2"/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7"/>
        <w:gridCol w:w="3381"/>
        <w:gridCol w:w="1564"/>
        <w:gridCol w:w="1399"/>
        <w:gridCol w:w="1444"/>
      </w:tblGrid>
      <w:tr w:rsidR="00005413" w14:paraId="6179183A" w14:textId="77777777" w:rsidTr="00005413">
        <w:trPr>
          <w:trHeight w:val="1100"/>
        </w:trPr>
        <w:tc>
          <w:tcPr>
            <w:tcW w:w="1236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B1647" w14:textId="77777777" w:rsidR="00005413" w:rsidRDefault="00005413" w:rsidP="00005413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38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24C94" w14:textId="77777777" w:rsidR="00005413" w:rsidRDefault="00005413" w:rsidP="00005413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63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098BD" w14:textId="77777777" w:rsidR="00005413" w:rsidRDefault="00005413" w:rsidP="00005413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399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075BB" w14:textId="77777777" w:rsidR="00005413" w:rsidRDefault="00005413" w:rsidP="00005413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Contact</w:t>
            </w:r>
          </w:p>
        </w:tc>
        <w:tc>
          <w:tcPr>
            <w:tcW w:w="1444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1766D" w14:textId="77777777" w:rsidR="00005413" w:rsidRDefault="00005413" w:rsidP="00005413">
            <w:pPr>
              <w:spacing w:before="240"/>
              <w:ind w:left="0" w:hanging="2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005413" w14:paraId="74020863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340BC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 w:history="1">
              <w:r>
                <w:rPr>
                  <w:rStyle w:val="Lienhypertexte"/>
                  <w:b/>
                  <w:sz w:val="16"/>
                  <w:szCs w:val="16"/>
                </w:rPr>
                <w:t>S4aI211175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75A1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</w:t>
            </w: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allocation for MBS SWG AH Telco – 22nd April 2021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71C0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C5C3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Gabin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A920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5413" w14:paraId="76ADFA63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8ADF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hyperlink r:id="rId9" w:history="1">
              <w:r>
                <w:rPr>
                  <w:rStyle w:val="Lienhypertexte"/>
                  <w:sz w:val="16"/>
                  <w:szCs w:val="16"/>
                </w:rPr>
                <w:t>S4aI211176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654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</w:t>
            </w: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allocation for MBS SWG AH Telco – 22nd April 2021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6232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E488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Gabin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754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5413" w14:paraId="31613BC8" w14:textId="77777777" w:rsidTr="00005413">
        <w:trPr>
          <w:trHeight w:val="875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BABFE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 w:history="1">
              <w:r>
                <w:rPr>
                  <w:rStyle w:val="Lienhypertexte"/>
                  <w:b/>
                  <w:sz w:val="16"/>
                  <w:szCs w:val="16"/>
                </w:rPr>
                <w:t>S4aI211172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1E4D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Interworking of DVB-MABR with 5MBS (Scenario #2)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52DCE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 xml:space="preserve">BBC, LM Ericsson, </w:t>
            </w:r>
            <w:proofErr w:type="spellStart"/>
            <w:r w:rsidRPr="004D1B6B">
              <w:rPr>
                <w:sz w:val="16"/>
                <w:szCs w:val="16"/>
                <w:lang w:val="de-DE"/>
              </w:rPr>
              <w:t>Enensys</w:t>
            </w:r>
            <w:proofErr w:type="spellEnd"/>
            <w:r w:rsidRPr="004D1B6B">
              <w:rPr>
                <w:sz w:val="16"/>
                <w:szCs w:val="16"/>
                <w:lang w:val="de-DE"/>
              </w:rPr>
              <w:t xml:space="preserve"> Technologies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AEA9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56F0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005413" w14:paraId="4ABF9809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F3222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>
                <w:rPr>
                  <w:rStyle w:val="Lienhypertexte"/>
                  <w:b/>
                  <w:sz w:val="16"/>
                  <w:szCs w:val="16"/>
                </w:rPr>
                <w:t>S4aI211173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3315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 26.802 v1.2.2 - editorial changes after SA4#113-e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7F11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8616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CD3A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005413" w14:paraId="4E34F64C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8753A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 w:history="1">
              <w:r>
                <w:rPr>
                  <w:rStyle w:val="Lienhypertexte"/>
                  <w:b/>
                  <w:sz w:val="16"/>
                  <w:szCs w:val="16"/>
                </w:rPr>
                <w:t>S4aI211174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5F16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thoughts on FS_5GMS_Multicast conclusions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A291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77E8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975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005413" w14:paraId="2A33443B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992D4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Lienhypertexte"/>
                  <w:b/>
                  <w:sz w:val="16"/>
                  <w:szCs w:val="16"/>
                </w:rPr>
                <w:t>S4aI211163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2CB5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[FS_EMSA] Editorial updates to TS 26.803 V1.2.0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EEFB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0158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6BD2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005413" w14:paraId="3C313C6F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D54B8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Lienhypertexte"/>
                  <w:b/>
                  <w:sz w:val="16"/>
                  <w:szCs w:val="16"/>
                </w:rPr>
                <w:t>S4aI211167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7BCA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Analysis of EMSA Use Cases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E54F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FA92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93A6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005413" w14:paraId="05E4426F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833B5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>
                <w:rPr>
                  <w:rStyle w:val="Lienhypertexte"/>
                  <w:b/>
                  <w:sz w:val="16"/>
                  <w:szCs w:val="16"/>
                </w:rPr>
                <w:t>S4aI211168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883D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Edge caching call flow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B4BB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3ED1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A734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005413" w14:paraId="7DD1C7CE" w14:textId="77777777" w:rsidTr="00005413">
        <w:trPr>
          <w:trHeight w:val="875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54A2F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Lienhypertexte"/>
                  <w:b/>
                  <w:sz w:val="16"/>
                  <w:szCs w:val="16"/>
                </w:rPr>
                <w:t>S4aI211170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BA6D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Call flow for EAS relocation based on the EMSA architecture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C8808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HUAWEI Technologies Japan K.K.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B736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D76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005413" w14:paraId="4472EEDE" w14:textId="77777777" w:rsidTr="00005413">
        <w:trPr>
          <w:trHeight w:val="875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B17AE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Lienhypertexte"/>
                  <w:b/>
                  <w:sz w:val="16"/>
                  <w:szCs w:val="16"/>
                </w:rPr>
                <w:t>S4aI211171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85324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Call flows for EAS Relocation initiated by the EEC and AC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A5953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HUAWEI Technologies Japan K.K.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1CFC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C93E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005413" w14:paraId="4F86344A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28E59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 w:history="1">
              <w:r>
                <w:rPr>
                  <w:rStyle w:val="Lienhypertexte"/>
                  <w:b/>
                  <w:sz w:val="16"/>
                  <w:szCs w:val="16"/>
                </w:rPr>
                <w:t>S4aI211160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B9BA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[FS_5GMS-EXT] Updated text for uplink streaming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080FB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1197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B75D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</w:t>
            </w:r>
          </w:p>
        </w:tc>
      </w:tr>
      <w:tr w:rsidR="00005413" w14:paraId="5F261A33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0DBFD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>
                <w:rPr>
                  <w:rStyle w:val="Lienhypertexte"/>
                  <w:b/>
                  <w:sz w:val="16"/>
                  <w:szCs w:val="16"/>
                </w:rPr>
                <w:t>S4aI211161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4625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[FS_5GMS_EXT] Editorial update to content preparation topic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D468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Tencent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74EE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A038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</w:t>
            </w:r>
          </w:p>
        </w:tc>
      </w:tr>
      <w:tr w:rsidR="00005413" w14:paraId="677DCCDD" w14:textId="77777777" w:rsidTr="00005413">
        <w:trPr>
          <w:trHeight w:val="15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7ED4B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>
                <w:rPr>
                  <w:rStyle w:val="Lienhypertexte"/>
                  <w:b/>
                  <w:sz w:val="16"/>
                  <w:szCs w:val="16"/>
                </w:rPr>
                <w:t>S4aI211162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73D2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Topic Traffic Identification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0B72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Ericsson LM, Qualcomm Incorporated, Huawei Technologies </w:t>
            </w:r>
            <w:proofErr w:type="spellStart"/>
            <w:proofErr w:type="gramStart"/>
            <w:r>
              <w:rPr>
                <w:sz w:val="16"/>
                <w:szCs w:val="16"/>
              </w:rPr>
              <w:t>Co.,Ltd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F852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2DF4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</w:t>
            </w:r>
          </w:p>
        </w:tc>
      </w:tr>
      <w:tr w:rsidR="00005413" w14:paraId="7177A7D5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91B2A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 w:history="1">
              <w:r>
                <w:rPr>
                  <w:rStyle w:val="Lienhypertexte"/>
                  <w:b/>
                  <w:sz w:val="16"/>
                  <w:szCs w:val="16"/>
                </w:rPr>
                <w:t>S4aI211166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41524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[FS_5GMS-EXT] potential issues in content preparation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BDBB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9134A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5B18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</w:t>
            </w:r>
          </w:p>
        </w:tc>
      </w:tr>
      <w:tr w:rsidR="00005413" w14:paraId="3EE34F2B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E8DE4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 w:history="1">
              <w:r>
                <w:rPr>
                  <w:rStyle w:val="Lienhypertexte"/>
                  <w:b/>
                  <w:sz w:val="16"/>
                  <w:szCs w:val="16"/>
                </w:rPr>
                <w:t>S4aI211169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632E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FS_5GMS_EXT]: More challenging open issues in content preparation topic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AAD6A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BA6E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DEAB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4.15</w:t>
            </w:r>
          </w:p>
        </w:tc>
      </w:tr>
      <w:tr w:rsidR="00005413" w14:paraId="2DA4B5F6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0FDC9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>
                <w:rPr>
                  <w:rStyle w:val="Lienhypertexte"/>
                  <w:b/>
                  <w:sz w:val="16"/>
                  <w:szCs w:val="16"/>
                </w:rPr>
                <w:t>S4aI211164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4E7B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Description of camera media flows in a Multi-Camera production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9BC81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 xml:space="preserve">BBC, Ericsson LM, EBU, </w:t>
            </w:r>
            <w:proofErr w:type="spellStart"/>
            <w:r w:rsidRPr="004D1B6B">
              <w:rPr>
                <w:sz w:val="16"/>
                <w:szCs w:val="16"/>
                <w:lang w:val="de-DE"/>
              </w:rPr>
              <w:t>Sennheise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1921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DF4C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4.16</w:t>
            </w:r>
          </w:p>
        </w:tc>
      </w:tr>
      <w:tr w:rsidR="00005413" w14:paraId="3ECC8D8C" w14:textId="77777777" w:rsidTr="00005413">
        <w:trPr>
          <w:trHeight w:val="650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56A46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 w:history="1">
              <w:r>
                <w:rPr>
                  <w:rStyle w:val="Lienhypertexte"/>
                  <w:b/>
                  <w:sz w:val="16"/>
                  <w:szCs w:val="16"/>
                </w:rPr>
                <w:t>S4aI211165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AB2FB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of NMOS functionality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11FD3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BBC, Ericsson LM, EBU, Sennheiser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EB6EB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C4A5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4.16</w:t>
            </w:r>
          </w:p>
        </w:tc>
      </w:tr>
      <w:tr w:rsidR="00005413" w14:paraId="73734776" w14:textId="77777777" w:rsidTr="00005413">
        <w:trPr>
          <w:trHeight w:val="755"/>
        </w:trPr>
        <w:tc>
          <w:tcPr>
            <w:tcW w:w="1236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F1890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5" w:history="1">
              <w:r>
                <w:rPr>
                  <w:rStyle w:val="Lienhypertexte"/>
                  <w:b/>
                  <w:sz w:val="16"/>
                  <w:szCs w:val="16"/>
                </w:rPr>
                <w:t>S4aI211178</w:t>
              </w:r>
            </w:hyperlink>
          </w:p>
        </w:tc>
        <w:tc>
          <w:tcPr>
            <w:tcW w:w="33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E2AF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Short Summary of the 5G-MAG Workshop on “Media Production over 5G Non-Public Networks”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26F9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Ericsson GmbH, </w:t>
            </w:r>
            <w:proofErr w:type="spellStart"/>
            <w:r>
              <w:rPr>
                <w:sz w:val="16"/>
                <w:szCs w:val="16"/>
              </w:rPr>
              <w:t>Eurolab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EC58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B965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4.16</w:t>
            </w:r>
          </w:p>
        </w:tc>
      </w:tr>
    </w:tbl>
    <w:p w14:paraId="288968EE" w14:textId="77777777" w:rsidR="00005413" w:rsidRDefault="00005413" w:rsidP="00005413">
      <w:pPr>
        <w:spacing w:before="120"/>
        <w:ind w:left="0" w:hanging="2"/>
      </w:pPr>
    </w:p>
    <w:p w14:paraId="3A8B4BDA" w14:textId="77777777" w:rsidR="00005413" w:rsidRDefault="00005413" w:rsidP="00005413">
      <w:pPr>
        <w:spacing w:before="120"/>
        <w:ind w:left="0" w:hanging="2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13505298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9B86D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Lienhypertexte"/>
                  <w:b/>
                  <w:sz w:val="16"/>
                  <w:szCs w:val="16"/>
                </w:rPr>
                <w:t>S4aI211175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4D2F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</w:t>
            </w: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allocation for MBS SWG AH Telco – 22nd April 2021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EFFE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B887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Gabin</w:t>
            </w:r>
          </w:p>
        </w:tc>
      </w:tr>
    </w:tbl>
    <w:p w14:paraId="0B7D5EA0" w14:textId="77777777" w:rsidR="00005413" w:rsidRDefault="00005413" w:rsidP="00005413">
      <w:pPr>
        <w:spacing w:before="120"/>
        <w:ind w:left="0" w:hanging="2"/>
      </w:pPr>
    </w:p>
    <w:p w14:paraId="63A3C596" w14:textId="77777777" w:rsidR="00005413" w:rsidRDefault="00005413" w:rsidP="00005413">
      <w:pPr>
        <w:spacing w:before="120"/>
        <w:ind w:left="0" w:hanging="2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75651311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004C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hyperlink r:id="rId27" w:history="1">
              <w:r>
                <w:rPr>
                  <w:rStyle w:val="Lienhypertexte"/>
                  <w:sz w:val="16"/>
                  <w:szCs w:val="16"/>
                </w:rPr>
                <w:t>S4aI211176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5093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Proposed </w:t>
            </w: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  <w:r>
              <w:rPr>
                <w:sz w:val="16"/>
                <w:szCs w:val="16"/>
              </w:rPr>
              <w:t xml:space="preserve"> allocation for MBS SWG AH Telco – 22nd April 2021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017B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9B36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Frederic Gabin</w:t>
            </w:r>
          </w:p>
        </w:tc>
      </w:tr>
    </w:tbl>
    <w:p w14:paraId="41997567" w14:textId="77777777" w:rsidR="00005413" w:rsidRDefault="00005413" w:rsidP="00005413">
      <w:pPr>
        <w:spacing w:before="120"/>
        <w:ind w:left="0" w:hanging="2"/>
        <w:rPr>
          <w:b/>
          <w:color w:val="FF0000"/>
          <w:sz w:val="20"/>
          <w:szCs w:val="20"/>
        </w:rPr>
      </w:pPr>
      <w:r>
        <w:t xml:space="preserve">Agenda </w:t>
      </w:r>
      <w:r>
        <w:rPr>
          <w:sz w:val="20"/>
          <w:szCs w:val="20"/>
        </w:rPr>
        <w:t xml:space="preserve">is </w:t>
      </w:r>
      <w:r>
        <w:rPr>
          <w:b/>
          <w:color w:val="FF0000"/>
          <w:sz w:val="20"/>
          <w:szCs w:val="20"/>
        </w:rPr>
        <w:t>approved.</w:t>
      </w:r>
    </w:p>
    <w:p w14:paraId="3739BE92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bookmarkStart w:id="3" w:name="_k265gxnqa61u" w:colFirst="0" w:colLast="0"/>
      <w:bookmarkEnd w:id="3"/>
      <w:r w:rsidRPr="00005413">
        <w:rPr>
          <w:sz w:val="32"/>
          <w:szCs w:val="32"/>
        </w:rPr>
        <w:t xml:space="preserve">2 </w:t>
      </w:r>
      <w:r w:rsidRPr="00005413">
        <w:rPr>
          <w:sz w:val="32"/>
          <w:szCs w:val="32"/>
        </w:rPr>
        <w:tab/>
        <w:t>IPR and Anti-trust Reminder</w:t>
      </w:r>
    </w:p>
    <w:p w14:paraId="3D50ABD3" w14:textId="77777777" w:rsidR="00005413" w:rsidRDefault="00005413" w:rsidP="00005413">
      <w:pPr>
        <w:spacing w:before="240" w:after="240"/>
        <w:ind w:left="0" w:hanging="2"/>
      </w:pPr>
      <w:r>
        <w:t xml:space="preserve">Available in :  </w:t>
      </w:r>
      <w:hyperlink r:id="rId2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ADC8DC0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bookmarkStart w:id="4" w:name="_63dbhx7ftxqr" w:colFirst="0" w:colLast="0"/>
      <w:bookmarkEnd w:id="4"/>
      <w:r w:rsidRPr="00005413">
        <w:rPr>
          <w:sz w:val="32"/>
          <w:szCs w:val="32"/>
        </w:rPr>
        <w:t>3</w:t>
      </w:r>
      <w:r w:rsidRPr="00005413">
        <w:rPr>
          <w:sz w:val="32"/>
          <w:szCs w:val="32"/>
        </w:rPr>
        <w:tab/>
        <w:t>Reports/Liaisons</w:t>
      </w:r>
    </w:p>
    <w:p w14:paraId="5A36DF42" w14:textId="77777777" w:rsidR="00005413" w:rsidRDefault="00005413" w:rsidP="00005413">
      <w:pPr>
        <w:ind w:left="0" w:hanging="2"/>
      </w:pPr>
      <w:r>
        <w:t>none</w:t>
      </w:r>
    </w:p>
    <w:p w14:paraId="061FBF05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bookmarkStart w:id="5" w:name="_h75hgaoiwnw2" w:colFirst="0" w:colLast="0"/>
      <w:bookmarkEnd w:id="5"/>
      <w:r w:rsidRPr="00005413">
        <w:rPr>
          <w:sz w:val="32"/>
          <w:szCs w:val="32"/>
        </w:rPr>
        <w:t>4 List of Work Items for submission of Contributions in the current meeting</w:t>
      </w:r>
    </w:p>
    <w:p w14:paraId="0AEFE6B4" w14:textId="77777777" w:rsidR="00005413" w:rsidRDefault="00005413" w:rsidP="00005413">
      <w:pPr>
        <w:pStyle w:val="Titre2"/>
        <w:ind w:left="0" w:hanging="2"/>
      </w:pPr>
      <w:bookmarkStart w:id="6" w:name="_4aajaoio59c8" w:colFirst="0" w:colLast="0"/>
      <w:bookmarkEnd w:id="6"/>
      <w:r>
        <w:t xml:space="preserve">4.2 </w:t>
      </w:r>
      <w:r>
        <w:tab/>
        <w:t>FS_5GMS_Multicast</w:t>
      </w:r>
    </w:p>
    <w:p w14:paraId="30725099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29">
        <w:r>
          <w:rPr>
            <w:color w:val="00B050"/>
            <w:sz w:val="20"/>
            <w:szCs w:val="20"/>
          </w:rPr>
          <w:t xml:space="preserve"> SP_200055</w:t>
        </w:r>
      </w:hyperlink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7F134764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AC2D1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Lienhypertexte"/>
                  <w:b/>
                  <w:sz w:val="16"/>
                  <w:szCs w:val="16"/>
                </w:rPr>
                <w:t>S4aI211117</w:t>
              </w:r>
            </w:hyperlink>
            <w:r>
              <w:rPr>
                <w:b/>
                <w:color w:val="0000FF"/>
                <w:sz w:val="16"/>
                <w:szCs w:val="16"/>
                <w:u w:val="single"/>
              </w:rPr>
              <w:t>3</w:t>
            </w:r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09F7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26.802 -122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2ACBD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Telus</w:t>
            </w:r>
            <w:proofErr w:type="spellEnd"/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9A8F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</w:tr>
    </w:tbl>
    <w:p w14:paraId="21A6D4B8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</w:t>
      </w:r>
    </w:p>
    <w:p w14:paraId="183B6765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39FA4B4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</w:p>
    <w:p w14:paraId="5226EED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AA54DE0" w14:textId="08811F5E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Agreed as basis </w:t>
      </w:r>
      <w:r w:rsidR="003F537D">
        <w:rPr>
          <w:sz w:val="20"/>
          <w:szCs w:val="20"/>
        </w:rPr>
        <w:t>for</w:t>
      </w:r>
      <w:r>
        <w:rPr>
          <w:sz w:val="20"/>
          <w:szCs w:val="20"/>
        </w:rPr>
        <w:t xml:space="preserve"> further work.</w:t>
      </w:r>
    </w:p>
    <w:p w14:paraId="72A964D0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SAal211173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47F2D794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D629E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Lienhypertexte"/>
                  <w:b/>
                  <w:sz w:val="16"/>
                  <w:szCs w:val="16"/>
                </w:rPr>
                <w:t>S4aI211117</w:t>
              </w:r>
            </w:hyperlink>
            <w:r>
              <w:rPr>
                <w:b/>
                <w:color w:val="0000FF"/>
                <w:sz w:val="16"/>
                <w:szCs w:val="16"/>
                <w:u w:val="single"/>
              </w:rPr>
              <w:t>2</w:t>
            </w:r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265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Interworking of DVB-MABR with 5MBS (Scenario 2)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46A0A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4CF55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</w:tr>
    </w:tbl>
    <w:p w14:paraId="4A453197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Richard </w:t>
      </w:r>
      <w:proofErr w:type="spellStart"/>
      <w:r>
        <w:rPr>
          <w:sz w:val="20"/>
          <w:szCs w:val="20"/>
        </w:rPr>
        <w:t>Bradburry</w:t>
      </w:r>
      <w:proofErr w:type="spellEnd"/>
    </w:p>
    <w:p w14:paraId="5B8C4C1D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3050E1B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Can we add the clause number “5.4” in the NOTE.</w:t>
      </w:r>
    </w:p>
    <w:p w14:paraId="29EFA92F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Yes.</w:t>
      </w:r>
    </w:p>
    <w:p w14:paraId="6A3A2E0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Some comments are still open in the document.</w:t>
      </w:r>
    </w:p>
    <w:p w14:paraId="550517C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Didn’t have time to check but it is probably OK.</w:t>
      </w:r>
    </w:p>
    <w:p w14:paraId="3F6E7846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C08F1BF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 with the change to the NOTE. Will be managed by the editor.</w:t>
      </w:r>
    </w:p>
    <w:p w14:paraId="4E2ED778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SAal211172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 xml:space="preserve">agreed </w:t>
      </w:r>
      <w:r>
        <w:rPr>
          <w:sz w:val="20"/>
          <w:szCs w:val="20"/>
        </w:rPr>
        <w:t>with the change to the NOTE.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31E984D8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D0170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2" w:history="1">
              <w:r>
                <w:rPr>
                  <w:rStyle w:val="Lienhypertexte"/>
                  <w:b/>
                  <w:sz w:val="16"/>
                  <w:szCs w:val="16"/>
                </w:rPr>
                <w:t>S4aI211117</w:t>
              </w:r>
            </w:hyperlink>
            <w:r>
              <w:rPr>
                <w:b/>
                <w:color w:val="0000FF"/>
                <w:sz w:val="16"/>
                <w:szCs w:val="16"/>
                <w:u w:val="single"/>
              </w:rPr>
              <w:t>4</w:t>
            </w:r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D26A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thoughts on FS_5GMS_Multicast conclusions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02C4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Telus</w:t>
            </w:r>
            <w:proofErr w:type="spellEnd"/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FA3B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Peng Tan</w:t>
            </w:r>
          </w:p>
        </w:tc>
      </w:tr>
    </w:tbl>
    <w:p w14:paraId="669A1D9F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</w:t>
      </w:r>
    </w:p>
    <w:p w14:paraId="416F3DB8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639F9754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Good with using B2 as the baseline. KI#2: Can we say something more? Maybe a conclusion clause for each Key Issue, and this summary should describe the normative work we want to do.</w:t>
      </w:r>
    </w:p>
    <w:p w14:paraId="7C7D696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In the “Conclusions and Next steps” column, it is difficult to understand which one are conclusions and which one are next steps. It could be clearer to have 2 columns.</w:t>
      </w:r>
    </w:p>
    <w:p w14:paraId="72415FDE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OK</w:t>
      </w:r>
    </w:p>
    <w:p w14:paraId="5107C48E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Those responsible for individual Key Issues are invited to contribute conclusion sections.</w:t>
      </w:r>
    </w:p>
    <w:p w14:paraId="320C4DA2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Thomas: On KI#6 and KI#7 - disagree with descoping these from the TR. Hope to bring contributions on </w:t>
      </w:r>
      <w:proofErr w:type="gramStart"/>
      <w:r>
        <w:rPr>
          <w:sz w:val="20"/>
          <w:szCs w:val="20"/>
        </w:rPr>
        <w:t>both of these</w:t>
      </w:r>
      <w:proofErr w:type="gramEnd"/>
      <w:r>
        <w:rPr>
          <w:sz w:val="20"/>
          <w:szCs w:val="20"/>
        </w:rPr>
        <w:t xml:space="preserve"> to the next call. They are </w:t>
      </w:r>
      <w:proofErr w:type="gramStart"/>
      <w:r>
        <w:rPr>
          <w:sz w:val="20"/>
          <w:szCs w:val="20"/>
        </w:rPr>
        <w:t>relevant, but</w:t>
      </w:r>
      <w:proofErr w:type="gramEnd"/>
      <w:r>
        <w:rPr>
          <w:sz w:val="20"/>
          <w:szCs w:val="20"/>
        </w:rPr>
        <w:t xml:space="preserve"> haven’t been progressed so far because SA2 has only just </w:t>
      </w:r>
      <w:proofErr w:type="spellStart"/>
      <w:r>
        <w:rPr>
          <w:sz w:val="20"/>
          <w:szCs w:val="20"/>
        </w:rPr>
        <w:t>finalised</w:t>
      </w:r>
      <w:proofErr w:type="spellEnd"/>
      <w:r>
        <w:rPr>
          <w:sz w:val="20"/>
          <w:szCs w:val="20"/>
        </w:rPr>
        <w:t>.</w:t>
      </w:r>
    </w:p>
    <w:p w14:paraId="1D0B15B9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Peng: Timeline for us to </w:t>
      </w:r>
      <w:proofErr w:type="spellStart"/>
      <w:r>
        <w:rPr>
          <w:sz w:val="20"/>
          <w:szCs w:val="20"/>
        </w:rPr>
        <w:t>finalise</w:t>
      </w:r>
      <w:proofErr w:type="spellEnd"/>
      <w:r>
        <w:rPr>
          <w:sz w:val="20"/>
          <w:szCs w:val="20"/>
        </w:rPr>
        <w:t xml:space="preserve"> our TR is in June. One option is that we briefly describe these Key Issues in the TR.</w:t>
      </w:r>
    </w:p>
    <w:p w14:paraId="4D4D13D4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First conclude on the different Key Issues before jumping to final conclusions. SA2 has specifically asked us to look at interworking, so we can’t kick it out.</w:t>
      </w:r>
    </w:p>
    <w:p w14:paraId="20FE79A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Stage 2 is functionally frozen in June, so hopefully SA2 FS_5MBS will be done by then. We can then work on ours, but our stage 2 should conclude as soon as possible after.</w:t>
      </w:r>
    </w:p>
    <w:p w14:paraId="5D8D694F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There is a clear broadcast in earlier releases. We shouldn’t miss opportunities to do this in Rel 17. We need to include the interworking with EPC in our Rel-17 scope.</w:t>
      </w:r>
    </w:p>
    <w:p w14:paraId="150DE8A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High-level conclusions seem premature. Agree with Thomas: from a User Service perspective, there is no difference between multicast and broadcast.</w:t>
      </w:r>
    </w:p>
    <w:p w14:paraId="51A2DFD3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Invite inputs at next telco or meeting to conclude on individual Key Issues. Once agreed, the overall conclusion of the TR should be trivial.</w:t>
      </w:r>
    </w:p>
    <w:p w14:paraId="7071925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Good with this suggestion.</w:t>
      </w:r>
    </w:p>
    <w:p w14:paraId="50081B00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When are we supposed to have this conclusion?</w:t>
      </w:r>
    </w:p>
    <w:p w14:paraId="6200B187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At the next meeting. According to the rapporteur plan, it should be finished for June.</w:t>
      </w:r>
    </w:p>
    <w:p w14:paraId="4FA782C6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850D3FF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 agreement on this contribution.</w:t>
      </w:r>
    </w:p>
    <w:p w14:paraId="7FE1D751" w14:textId="77777777" w:rsidR="00005413" w:rsidRDefault="00005413" w:rsidP="00005413">
      <w:pPr>
        <w:spacing w:before="240" w:after="240"/>
        <w:ind w:left="0" w:hanging="2"/>
      </w:pPr>
      <w:r>
        <w:rPr>
          <w:b/>
          <w:color w:val="0000FF"/>
          <w:sz w:val="20"/>
          <w:szCs w:val="20"/>
        </w:rPr>
        <w:lastRenderedPageBreak/>
        <w:t xml:space="preserve">SAal211174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160E3E08" w14:textId="77777777" w:rsidR="00005413" w:rsidRDefault="00005413" w:rsidP="00005413">
      <w:pPr>
        <w:pStyle w:val="Titre2"/>
        <w:ind w:left="0" w:hanging="2"/>
      </w:pPr>
      <w:bookmarkStart w:id="7" w:name="_jywjoeqooi57" w:colFirst="0" w:colLast="0"/>
      <w:bookmarkEnd w:id="7"/>
      <w:r>
        <w:t xml:space="preserve">4.12 </w:t>
      </w:r>
      <w:r>
        <w:tab/>
        <w:t>FS_EMSA</w:t>
      </w:r>
    </w:p>
    <w:p w14:paraId="3B6E794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33">
        <w:r>
          <w:rPr>
            <w:color w:val="00B050"/>
            <w:sz w:val="20"/>
            <w:szCs w:val="20"/>
          </w:rPr>
          <w:t xml:space="preserve"> </w:t>
        </w:r>
      </w:hyperlink>
      <w:hyperlink r:id="rId34">
        <w:r>
          <w:rPr>
            <w:color w:val="1155CC"/>
            <w:sz w:val="20"/>
            <w:szCs w:val="20"/>
            <w:u w:val="single"/>
          </w:rPr>
          <w:t>SP-200056</w:t>
        </w:r>
      </w:hyperlink>
      <w:r>
        <w:rPr>
          <w:color w:val="00B050"/>
          <w:sz w:val="20"/>
          <w:szCs w:val="20"/>
        </w:rPr>
        <w:t xml:space="preserve">  Feasibility Study on Streaming Architecture extensions For Edge processing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2B7F37A4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F2708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5" w:history="1">
              <w:r>
                <w:rPr>
                  <w:rStyle w:val="Lienhypertexte"/>
                  <w:b/>
                  <w:sz w:val="16"/>
                  <w:szCs w:val="16"/>
                </w:rPr>
                <w:t>S4aI211163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9250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[FS_EMSA] Editorial updates to TS 26.803 V1.2.0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DCC6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EC2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</w:tr>
    </w:tbl>
    <w:p w14:paraId="4A865888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EFF3DF6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40F8D711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Work Item in the cover page should be FS_EMSA and not FS_5GMS_Multicast.</w:t>
      </w:r>
    </w:p>
    <w:p w14:paraId="255F72B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9C040D3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 The editor will implement it.</w:t>
      </w:r>
    </w:p>
    <w:p w14:paraId="3F83CBE6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SAal211163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08E3FA6D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209F3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6" w:history="1">
              <w:r>
                <w:rPr>
                  <w:rStyle w:val="Lienhypertexte"/>
                  <w:b/>
                  <w:sz w:val="16"/>
                  <w:szCs w:val="16"/>
                </w:rPr>
                <w:t>S4aI211167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48F7D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Analysis of EMSA Use Cases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16A94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2842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</w:tr>
    </w:tbl>
    <w:p w14:paraId="2D0AD48E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38924D4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0F56994F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Split rendering will be possible with DASH or will it require special protocol?</w:t>
      </w:r>
    </w:p>
    <w:p w14:paraId="0844195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A NOTE is already mentioning this issue.</w:t>
      </w:r>
    </w:p>
    <w:p w14:paraId="378C9D1C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FS_EMSA is looking at 5GMS architecture, not protocols. This will be managed during stage 3.</w:t>
      </w:r>
    </w:p>
    <w:p w14:paraId="2873FCBC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Are the functions included in the architecture? Whether we define functions for low latency in a stage 2 item.</w:t>
      </w:r>
    </w:p>
    <w:p w14:paraId="04B38FAB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The BBC contribution reviews the mapping. On stage 2, we also need the flow.</w:t>
      </w:r>
    </w:p>
    <w:p w14:paraId="779B3EA7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This is a starting point. </w:t>
      </w:r>
    </w:p>
    <w:p w14:paraId="19BF7AF7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We should not exclude staff already now. FS_EMSA is not the right place to decide if specific protocols are required or not.</w:t>
      </w:r>
    </w:p>
    <w:p w14:paraId="61DD1797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How does it map to the call flow?</w:t>
      </w:r>
    </w:p>
    <w:p w14:paraId="79DEEF1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The associated column is almost empty.</w:t>
      </w:r>
    </w:p>
    <w:p w14:paraId="7887537E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A9AF8A3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Noted but a revision is expected at the next meeting.</w:t>
      </w:r>
    </w:p>
    <w:p w14:paraId="26418CC3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SAal211167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7D7F8169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1DEF2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Lienhypertexte"/>
                  <w:b/>
                  <w:sz w:val="16"/>
                  <w:szCs w:val="16"/>
                </w:rPr>
                <w:t>S4aI211168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2B60B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Edge caching call flow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E8C7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F0A6B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</w:tr>
    </w:tbl>
    <w:p w14:paraId="1F94917B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219DEABC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4242F9F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Is it Edge exclusive or it can be sometimes another location?</w:t>
      </w:r>
    </w:p>
    <w:p w14:paraId="1E7CB0D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lastRenderedPageBreak/>
        <w:t>Richard: We don’t know if the EAS is instantiated at the Edge, it could be centralized.</w:t>
      </w:r>
    </w:p>
    <w:p w14:paraId="30989A0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After step d, there is a box which determines the most appropriate EAS. The appropriate EAS should already have been determined before.</w:t>
      </w:r>
    </w:p>
    <w:p w14:paraId="695985F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Here this is a client driven discovery. </w:t>
      </w:r>
    </w:p>
    <w:p w14:paraId="2A750789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The connection between AF and AS is internal. Does AF have enough information to take the decision? If we look at SA6, we have a specific list of parameters for the discovery of the EAS. It never looks at the application parameters.</w:t>
      </w:r>
    </w:p>
    <w:p w14:paraId="66AECC1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Frédéric: Is it acceptable to add this to the TR? </w:t>
      </w:r>
    </w:p>
    <w:p w14:paraId="5AD8667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Yes, I support.</w:t>
      </w:r>
    </w:p>
    <w:p w14:paraId="3ADFFAD0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DA5C2A6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 The rapporteur will add it to the next version of the TR.</w:t>
      </w:r>
    </w:p>
    <w:p w14:paraId="1B291FEA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SAal211168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3F17D685" w14:textId="77777777" w:rsidTr="00005413">
        <w:trPr>
          <w:trHeight w:val="875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A2409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Lienhypertexte"/>
                  <w:b/>
                  <w:sz w:val="16"/>
                  <w:szCs w:val="16"/>
                </w:rPr>
                <w:t>S4aI211170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5207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Call flow for EAS relocation based on the EMSA architecture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A9193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HUAWEI Technologies Japan K.K.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F9E4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</w:tr>
    </w:tbl>
    <w:p w14:paraId="108D8629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</w:t>
      </w:r>
    </w:p>
    <w:p w14:paraId="20607E35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30D66A4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Not sure to see the difference between 1 and 2. The 1 seems to target the client side and 2 targets the server side.</w:t>
      </w:r>
    </w:p>
    <w:p w14:paraId="2CB81A62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I don’t think there is a big difference between scenario 1 and 2.</w:t>
      </w:r>
    </w:p>
    <w:p w14:paraId="2DD8ED5B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Some Use Cases don’t need to transfer context between different AS instances.</w:t>
      </w:r>
    </w:p>
    <w:p w14:paraId="76168808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Imed: This seems to be reiterating the work that SA6 is specifying. Could be a good fit for the background section (4.2?) on SA6 work.</w:t>
      </w:r>
    </w:p>
    <w:p w14:paraId="596DA227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Qi: We could pick on one scenario </w:t>
      </w:r>
      <w:proofErr w:type="gramStart"/>
      <w:r>
        <w:rPr>
          <w:sz w:val="20"/>
          <w:szCs w:val="20"/>
        </w:rPr>
        <w:t>in particular to</w:t>
      </w:r>
      <w:proofErr w:type="gramEnd"/>
      <w:r>
        <w:rPr>
          <w:sz w:val="20"/>
          <w:szCs w:val="20"/>
        </w:rPr>
        <w:t xml:space="preserve"> further elaborate. </w:t>
      </w:r>
    </w:p>
    <w:p w14:paraId="5DF286C3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C28C374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Noted. Will be revised, targeting a different clause of the TR.</w:t>
      </w:r>
    </w:p>
    <w:p w14:paraId="02DF001A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SAal211170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7331FB62" w14:textId="77777777" w:rsidTr="00005413">
        <w:trPr>
          <w:trHeight w:val="875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39972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9" w:history="1">
              <w:r>
                <w:rPr>
                  <w:rStyle w:val="Lienhypertexte"/>
                  <w:b/>
                  <w:sz w:val="16"/>
                  <w:szCs w:val="16"/>
                </w:rPr>
                <w:t>S4aI211171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2868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Call flows for EAS Relocation initiated by the EEC and AC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ED668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HUAWEI Technologies Japan K.K.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441E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Qi Pan</w:t>
            </w:r>
          </w:p>
        </w:tc>
      </w:tr>
    </w:tbl>
    <w:p w14:paraId="5F85DA1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</w:t>
      </w:r>
    </w:p>
    <w:p w14:paraId="2D0C3EA8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49CC8381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 don’t really understand step 3 on service provisioning.</w:t>
      </w:r>
    </w:p>
    <w:p w14:paraId="45DDC8D9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It is from EEC to ECS.</w:t>
      </w:r>
    </w:p>
    <w:p w14:paraId="686F16A1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If we revised the generic call flow contribution, we will have to also update the </w:t>
      </w:r>
      <w:proofErr w:type="gramStart"/>
      <w:r>
        <w:rPr>
          <w:sz w:val="20"/>
          <w:szCs w:val="20"/>
        </w:rPr>
        <w:t>contribution..</w:t>
      </w:r>
      <w:proofErr w:type="gramEnd"/>
    </w:p>
    <w:p w14:paraId="08C40A9D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3D7E0A1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 Pan will initiate an e-mail discussion. A revision is expected.</w:t>
      </w:r>
    </w:p>
    <w:p w14:paraId="6BD17825" w14:textId="77777777" w:rsidR="00005413" w:rsidRDefault="00005413" w:rsidP="00005413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lastRenderedPageBreak/>
        <w:t xml:space="preserve">SAal211171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5DFB26B7" w14:textId="77777777" w:rsidR="00005413" w:rsidRDefault="00005413" w:rsidP="00005413">
      <w:pPr>
        <w:pStyle w:val="Titre2"/>
        <w:ind w:left="0" w:hanging="2"/>
      </w:pPr>
      <w:bookmarkStart w:id="8" w:name="_emgi20u23hal" w:colFirst="0" w:colLast="0"/>
      <w:bookmarkEnd w:id="8"/>
      <w:r>
        <w:t xml:space="preserve">4.15 </w:t>
      </w:r>
      <w:r>
        <w:tab/>
        <w:t>FS_5GMS_EXT</w:t>
      </w:r>
    </w:p>
    <w:p w14:paraId="07091D51" w14:textId="77777777" w:rsidR="00005413" w:rsidRDefault="00005413" w:rsidP="00005413">
      <w:pPr>
        <w:spacing w:before="240" w:after="240"/>
        <w:ind w:left="0" w:hanging="2"/>
        <w:rPr>
          <w:color w:val="00B050"/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40">
        <w:r>
          <w:rPr>
            <w:color w:val="00B050"/>
            <w:sz w:val="20"/>
            <w:szCs w:val="20"/>
          </w:rPr>
          <w:t xml:space="preserve"> </w:t>
        </w:r>
      </w:hyperlink>
      <w:hyperlink r:id="rId41">
        <w:r>
          <w:rPr>
            <w:color w:val="1155CC"/>
            <w:sz w:val="20"/>
            <w:szCs w:val="20"/>
            <w:u w:val="single"/>
          </w:rPr>
          <w:t>SP-200937</w:t>
        </w:r>
      </w:hyperlink>
      <w:r>
        <w:rPr>
          <w:color w:val="00B050"/>
          <w:sz w:val="20"/>
          <w:szCs w:val="20"/>
        </w:rPr>
        <w:t xml:space="preserve">  Study on 5G media streaming extensions</w:t>
      </w:r>
    </w:p>
    <w:p w14:paraId="03B64FF2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548CB6CA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5AE24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2" w:history="1">
              <w:r>
                <w:rPr>
                  <w:rStyle w:val="Lienhypertexte"/>
                  <w:b/>
                  <w:sz w:val="16"/>
                  <w:szCs w:val="16"/>
                </w:rPr>
                <w:t>S4aI211160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6498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[FS_5GMS-EXT] Updated text for uplink streaming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FD7ED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B59B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</w:tr>
    </w:tbl>
    <w:p w14:paraId="354D34E8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Iraj Sodagar, Tencent</w:t>
      </w:r>
    </w:p>
    <w:p w14:paraId="6DF373BB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2FABC9C4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Contribution already provided at last SA4 meeting but too late.</w:t>
      </w:r>
    </w:p>
    <w:p w14:paraId="6C682F5B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The 1st NOTE shouldn’t be numbered.</w:t>
      </w:r>
    </w:p>
    <w:p w14:paraId="73ED9703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CC75016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 with modification (1st NOTE shouldn’t be numbered).</w:t>
      </w:r>
    </w:p>
    <w:p w14:paraId="055861E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SAal211160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 with modification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14D6BB8E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03215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3" w:history="1">
              <w:r>
                <w:rPr>
                  <w:rStyle w:val="Lienhypertexte"/>
                  <w:b/>
                  <w:sz w:val="16"/>
                  <w:szCs w:val="16"/>
                </w:rPr>
                <w:t>S4aI211161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E29B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[FS_5GMS_EXT] Editorial update to content preparation topic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251E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Tencent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BF1C3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</w:tr>
    </w:tbl>
    <w:p w14:paraId="0CE5F7C7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Iraj Sodagar, Tencent</w:t>
      </w:r>
    </w:p>
    <w:p w14:paraId="6D5F41D1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7A6CD56D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3C44A30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02ECA5D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</w:t>
      </w:r>
    </w:p>
    <w:p w14:paraId="0E161992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SAal211161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502017CA" w14:textId="77777777" w:rsidTr="00005413">
        <w:trPr>
          <w:trHeight w:val="15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FA9F8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4" w:history="1">
              <w:r>
                <w:rPr>
                  <w:rStyle w:val="Lienhypertexte"/>
                  <w:b/>
                  <w:sz w:val="16"/>
                  <w:szCs w:val="16"/>
                </w:rPr>
                <w:t>S4aI211162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83DDA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Topic Traffic Identification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994DC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Ericsson LM, Qualcomm Incorporated, Huawei Technologies </w:t>
            </w:r>
            <w:proofErr w:type="spellStart"/>
            <w:proofErr w:type="gramStart"/>
            <w:r>
              <w:rPr>
                <w:sz w:val="16"/>
                <w:szCs w:val="16"/>
              </w:rPr>
              <w:t>Co.,Ltd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097E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</w:tr>
    </w:tbl>
    <w:p w14:paraId="7A3D73ED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Lohmar, Ericsson</w:t>
      </w:r>
    </w:p>
    <w:p w14:paraId="2295393F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51C1D9F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Should be an ASP identifier, not SP.</w:t>
      </w:r>
    </w:p>
    <w:p w14:paraId="14D3956D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As editor, I propose to clean it and add this to the TR.</w:t>
      </w:r>
    </w:p>
    <w:p w14:paraId="14182F06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ED0A409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lastRenderedPageBreak/>
        <w:t>Will be incorporated into the TR by the editor.</w:t>
      </w:r>
    </w:p>
    <w:p w14:paraId="2531E994" w14:textId="77777777" w:rsidR="00005413" w:rsidRDefault="00005413" w:rsidP="00005413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SAal211162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14:paraId="06DA936F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72B1C3F0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6B370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5" w:history="1">
              <w:r>
                <w:rPr>
                  <w:rStyle w:val="Lienhypertexte"/>
                  <w:b/>
                  <w:sz w:val="16"/>
                  <w:szCs w:val="16"/>
                </w:rPr>
                <w:t>S4aI211166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E865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[FS_5GMS-EXT] potential issues in content preparation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36E81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2EA42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</w:tr>
    </w:tbl>
    <w:p w14:paraId="28B6B67D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Iraj Sodagar, Tencent</w:t>
      </w:r>
    </w:p>
    <w:p w14:paraId="0483AD42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4A9A7A4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Frédéric: Typo on </w:t>
      </w:r>
      <w:proofErr w:type="spellStart"/>
      <w:r>
        <w:rPr>
          <w:sz w:val="20"/>
          <w:szCs w:val="20"/>
        </w:rPr>
        <w:t>prep</w:t>
      </w:r>
      <w:r>
        <w:rPr>
          <w:color w:val="FF0000"/>
          <w:sz w:val="20"/>
          <w:szCs w:val="20"/>
        </w:rPr>
        <w:t>r</w:t>
      </w:r>
      <w:r>
        <w:rPr>
          <w:sz w:val="20"/>
          <w:szCs w:val="20"/>
        </w:rPr>
        <w:t>aration</w:t>
      </w:r>
      <w:proofErr w:type="spellEnd"/>
      <w:r>
        <w:rPr>
          <w:sz w:val="20"/>
          <w:szCs w:val="20"/>
        </w:rPr>
        <w:t>.</w:t>
      </w:r>
    </w:p>
    <w:p w14:paraId="235172DF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Good to document these open issues. On Open issue 5 there is a big question about how to glue uplink streaming to downlink streaming.</w:t>
      </w:r>
    </w:p>
    <w:p w14:paraId="06B0ABA2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Are the questions should be addressed in the study?</w:t>
      </w:r>
    </w:p>
    <w:p w14:paraId="42B5186E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Iraj: Some of them need to be discussed to decide if it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be included in the study. </w:t>
      </w:r>
    </w:p>
    <w:p w14:paraId="3876FEBD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Richard: The clauses will have to be numbered by the editor. </w:t>
      </w:r>
    </w:p>
    <w:p w14:paraId="48177D24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82897CF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 Modifications will be managed by the editor.</w:t>
      </w:r>
    </w:p>
    <w:p w14:paraId="5854AFD9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SAal211166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62E3FCFC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AF4E5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6" w:history="1">
              <w:r>
                <w:rPr>
                  <w:rStyle w:val="Lienhypertexte"/>
                  <w:b/>
                  <w:sz w:val="16"/>
                  <w:szCs w:val="16"/>
                </w:rPr>
                <w:t>S4aI211169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1BF99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FS_5GMS_EXT]: More challenging open issues in content preparation topic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1238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Tencent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7CCA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Iraj Sodagar</w:t>
            </w:r>
          </w:p>
        </w:tc>
      </w:tr>
    </w:tbl>
    <w:p w14:paraId="5F6D3E37" w14:textId="77777777" w:rsidR="00005413" w:rsidRDefault="00005413" w:rsidP="00005413">
      <w:pPr>
        <w:ind w:left="0" w:hanging="2"/>
      </w:pPr>
    </w:p>
    <w:p w14:paraId="7CF8A8AE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Iraj Sodagar, Tencent</w:t>
      </w:r>
    </w:p>
    <w:p w14:paraId="6A6C2035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511C7AF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Does the figure only apply to the 1st use case.?</w:t>
      </w:r>
    </w:p>
    <w:p w14:paraId="4CA6ADF9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No, this applies to both.</w:t>
      </w:r>
    </w:p>
    <w:p w14:paraId="316D0B8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 think this is the media which should be manipulated in the 2nd use case.</w:t>
      </w:r>
    </w:p>
    <w:p w14:paraId="3F607E0E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Iraj: Exact, I should also include the media, not only the manifest.</w:t>
      </w:r>
    </w:p>
    <w:p w14:paraId="73D0BF84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Not enough time to address all comments. Document is postponed.</w:t>
      </w:r>
    </w:p>
    <w:p w14:paraId="2A502264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F441E7C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Discussion to continue via e-mail. Postponed.</w:t>
      </w:r>
    </w:p>
    <w:p w14:paraId="535251D0" w14:textId="77777777" w:rsidR="00005413" w:rsidRDefault="00005413" w:rsidP="00005413">
      <w:pPr>
        <w:spacing w:before="240" w:after="240"/>
        <w:ind w:left="0" w:hanging="2"/>
      </w:pPr>
      <w:r>
        <w:rPr>
          <w:b/>
          <w:color w:val="0000FF"/>
          <w:sz w:val="20"/>
          <w:szCs w:val="20"/>
        </w:rPr>
        <w:t xml:space="preserve">SAal211169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18197F71" w14:textId="77777777" w:rsidR="00005413" w:rsidRDefault="00005413" w:rsidP="00005413">
      <w:pPr>
        <w:pStyle w:val="Titre2"/>
        <w:pBdr>
          <w:top w:val="nil"/>
          <w:left w:val="nil"/>
          <w:bottom w:val="nil"/>
          <w:right w:val="nil"/>
          <w:between w:val="nil"/>
        </w:pBdr>
        <w:ind w:left="0" w:hanging="2"/>
      </w:pPr>
      <w:bookmarkStart w:id="9" w:name="_rja2guxs3vrt" w:colFirst="0" w:colLast="0"/>
      <w:bookmarkEnd w:id="9"/>
      <w:r>
        <w:t>4.16 FS_NPN4AVProd</w:t>
      </w:r>
    </w:p>
    <w:p w14:paraId="253AD497" w14:textId="77777777" w:rsidR="00005413" w:rsidRDefault="00005413" w:rsidP="00005413">
      <w:pPr>
        <w:ind w:left="0" w:hanging="2"/>
        <w:rPr>
          <w:color w:val="00B050"/>
          <w:sz w:val="18"/>
          <w:szCs w:val="18"/>
        </w:rPr>
      </w:pPr>
      <w:r>
        <w:rPr>
          <w:color w:val="00B050"/>
          <w:sz w:val="18"/>
          <w:szCs w:val="18"/>
        </w:rPr>
        <w:t xml:space="preserve">Work Item description: </w:t>
      </w:r>
      <w:hyperlink r:id="rId47">
        <w:r>
          <w:rPr>
            <w:color w:val="1155CC"/>
            <w:sz w:val="18"/>
            <w:szCs w:val="18"/>
            <w:u w:val="single"/>
          </w:rPr>
          <w:t>SP-210041</w:t>
        </w:r>
      </w:hyperlink>
    </w:p>
    <w:p w14:paraId="5CFA63B8" w14:textId="77777777" w:rsidR="00005413" w:rsidRDefault="00005413" w:rsidP="00005413">
      <w:pPr>
        <w:ind w:left="0" w:hanging="2"/>
        <w:rPr>
          <w:sz w:val="18"/>
          <w:szCs w:val="18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657BE18C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072E6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8" w:history="1">
              <w:r>
                <w:rPr>
                  <w:rStyle w:val="Lienhypertexte"/>
                  <w:b/>
                  <w:sz w:val="16"/>
                  <w:szCs w:val="16"/>
                </w:rPr>
                <w:t>S4aI211164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487F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Description of camera media flows in a Multi-Camera production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1FC14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BBC, Ericsson LM, EBU, Sennheiser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07F2E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</w:tr>
    </w:tbl>
    <w:p w14:paraId="5C88AFE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Presenter</w:t>
      </w:r>
      <w:r>
        <w:rPr>
          <w:sz w:val="20"/>
          <w:szCs w:val="20"/>
        </w:rPr>
        <w:t>:  Thorsten Lohmar, Ericsson</w:t>
      </w:r>
    </w:p>
    <w:p w14:paraId="02D0BD96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1D05CB5B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Renamed Use Case as “Audio-Visual production”.</w:t>
      </w:r>
    </w:p>
    <w:p w14:paraId="02572DD1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Qi: Especially for scenarios 1, 2 and 3 what is it trying to achieve?</w:t>
      </w:r>
    </w:p>
    <w:p w14:paraId="6585678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Thorsten: Just </w:t>
      </w:r>
      <w:proofErr w:type="spellStart"/>
      <w:r>
        <w:rPr>
          <w:sz w:val="20"/>
          <w:szCs w:val="20"/>
        </w:rPr>
        <w:t>analysing</w:t>
      </w:r>
      <w:proofErr w:type="spellEnd"/>
      <w:r>
        <w:rPr>
          <w:sz w:val="20"/>
          <w:szCs w:val="20"/>
        </w:rPr>
        <w:t xml:space="preserve"> how the scenarios are currently </w:t>
      </w:r>
      <w:proofErr w:type="spellStart"/>
      <w:r>
        <w:rPr>
          <w:sz w:val="20"/>
          <w:szCs w:val="20"/>
        </w:rPr>
        <w:t>realised</w:t>
      </w:r>
      <w:proofErr w:type="spellEnd"/>
      <w:r>
        <w:rPr>
          <w:sz w:val="20"/>
          <w:szCs w:val="20"/>
        </w:rPr>
        <w:t xml:space="preserve">. For intercom, for example, people may be looking for new </w:t>
      </w:r>
      <w:proofErr w:type="spellStart"/>
      <w:r>
        <w:rPr>
          <w:sz w:val="20"/>
          <w:szCs w:val="20"/>
        </w:rPr>
        <w:t>realisations</w:t>
      </w:r>
      <w:proofErr w:type="spellEnd"/>
      <w:r>
        <w:rPr>
          <w:sz w:val="20"/>
          <w:szCs w:val="20"/>
        </w:rPr>
        <w:t>. Highlights that camera production involves lots of data flows, not just uplink video.</w:t>
      </w:r>
    </w:p>
    <w:p w14:paraId="49E21750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Qi: Maybe move into a subclause. Identify gaps? </w:t>
      </w:r>
    </w:p>
    <w:p w14:paraId="01A5446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proofErr w:type="spellStart"/>
      <w:r>
        <w:rPr>
          <w:sz w:val="20"/>
          <w:szCs w:val="20"/>
        </w:rPr>
        <w:t>Thosten</w:t>
      </w:r>
      <w:proofErr w:type="spellEnd"/>
      <w:r>
        <w:rPr>
          <w:sz w:val="20"/>
          <w:szCs w:val="20"/>
        </w:rPr>
        <w:t>: Do you mean to move each scenario into its own Use Case with gaps identified separately?</w:t>
      </w:r>
    </w:p>
    <w:p w14:paraId="3C3E3CA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Qi: No. One clause to </w:t>
      </w:r>
      <w:proofErr w:type="gramStart"/>
      <w:r>
        <w:rPr>
          <w:sz w:val="20"/>
          <w:szCs w:val="20"/>
        </w:rPr>
        <w:t>gather together</w:t>
      </w:r>
      <w:proofErr w:type="gramEnd"/>
      <w:r>
        <w:rPr>
          <w:sz w:val="20"/>
          <w:szCs w:val="20"/>
        </w:rPr>
        <w:t xml:space="preserve"> all gaps, e.g. 4.x.2.3.</w:t>
      </w:r>
    </w:p>
    <w:p w14:paraId="3AA9713E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This is just descriptive. It’s not trying to identify shortcomings.</w:t>
      </w:r>
    </w:p>
    <w:p w14:paraId="116A1AAA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Blueprint to check if all this is possible.</w:t>
      </w:r>
    </w:p>
    <w:p w14:paraId="2E8D95A5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8B2A307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Agreed. The editor will add this to the TR.</w:t>
      </w:r>
    </w:p>
    <w:p w14:paraId="4824ECFA" w14:textId="77777777" w:rsidR="00005413" w:rsidRDefault="00005413" w:rsidP="00005413">
      <w:pPr>
        <w:spacing w:before="240" w:after="240"/>
        <w:ind w:left="0" w:hanging="2"/>
      </w:pPr>
      <w:r>
        <w:rPr>
          <w:b/>
          <w:color w:val="0000FF"/>
          <w:sz w:val="20"/>
          <w:szCs w:val="20"/>
        </w:rPr>
        <w:t xml:space="preserve">SAal211164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14:paraId="4BA41DD1" w14:textId="77777777" w:rsidR="00005413" w:rsidRDefault="00005413" w:rsidP="00005413">
      <w:pPr>
        <w:ind w:left="0" w:hanging="2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016C76D2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8C373" w14:textId="77777777" w:rsidR="00005413" w:rsidRDefault="00005413" w:rsidP="00005413">
            <w:pPr>
              <w:spacing w:before="240"/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49" w:history="1">
              <w:r>
                <w:rPr>
                  <w:rStyle w:val="Lienhypertexte"/>
                  <w:b/>
                  <w:sz w:val="16"/>
                  <w:szCs w:val="16"/>
                </w:rPr>
                <w:t>S4aI211165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EFB87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of NMOS functionality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4417C" w14:textId="77777777" w:rsidR="00005413" w:rsidRPr="004D1B6B" w:rsidRDefault="00005413" w:rsidP="00005413">
            <w:pPr>
              <w:spacing w:before="240"/>
              <w:ind w:left="0" w:hanging="2"/>
              <w:rPr>
                <w:sz w:val="16"/>
                <w:szCs w:val="16"/>
                <w:lang w:val="de-DE"/>
              </w:rPr>
            </w:pPr>
            <w:r w:rsidRPr="004D1B6B">
              <w:rPr>
                <w:sz w:val="16"/>
                <w:szCs w:val="16"/>
                <w:lang w:val="de-DE"/>
              </w:rPr>
              <w:t>BBC, Ericsson LM, EBU, Sennheiser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10AEA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</w:tr>
    </w:tbl>
    <w:p w14:paraId="39171887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Lohmar, Ericsson</w:t>
      </w:r>
    </w:p>
    <w:p w14:paraId="4614BC66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248C73B1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 commented revision of the contribution was presented.</w:t>
      </w:r>
    </w:p>
    <w:p w14:paraId="3B3F1096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Permission to use the two figures has been secured from AMWA and EBU.</w:t>
      </w:r>
    </w:p>
    <w:p w14:paraId="7D6C28AC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Song: China Mobile would like to contribute and would like to be included in supporting companies.</w:t>
      </w:r>
    </w:p>
    <w:p w14:paraId="39615B0D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No problem, we will have to revise the WID and validate it at the next SA meeting in June. But this is not a requirement to contribute.</w:t>
      </w:r>
    </w:p>
    <w:p w14:paraId="66EED24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Few typos to be corrected.</w:t>
      </w:r>
    </w:p>
    <w:p w14:paraId="73058505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Frédéric: “with the permission of” to be added in the legends of the figures.</w:t>
      </w:r>
    </w:p>
    <w:p w14:paraId="35CCF67F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3192C59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Agreed with modifications (typos and “with the permission of”).</w:t>
      </w:r>
    </w:p>
    <w:p w14:paraId="47C70D60" w14:textId="77777777" w:rsidR="00005413" w:rsidRDefault="00005413" w:rsidP="00005413">
      <w:pPr>
        <w:spacing w:before="240" w:after="240"/>
        <w:ind w:left="0" w:hanging="2"/>
      </w:pPr>
      <w:r>
        <w:rPr>
          <w:b/>
          <w:color w:val="0000FF"/>
          <w:sz w:val="20"/>
          <w:szCs w:val="20"/>
        </w:rPr>
        <w:t xml:space="preserve">SAal211165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agreed with modifications</w:t>
      </w:r>
      <w:r>
        <w:rPr>
          <w:sz w:val="20"/>
          <w:szCs w:val="20"/>
        </w:rP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4380"/>
        <w:gridCol w:w="1695"/>
        <w:gridCol w:w="1545"/>
      </w:tblGrid>
      <w:tr w:rsidR="00005413" w14:paraId="0AEAD630" w14:textId="77777777" w:rsidTr="00005413">
        <w:trPr>
          <w:trHeight w:val="650"/>
        </w:trPr>
        <w:tc>
          <w:tcPr>
            <w:tcW w:w="12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8FACF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hyperlink r:id="rId50" w:history="1">
              <w:r>
                <w:rPr>
                  <w:rStyle w:val="Lienhypertexte"/>
                  <w:sz w:val="16"/>
                  <w:szCs w:val="16"/>
                </w:rPr>
                <w:t>S4aI211178</w:t>
              </w:r>
            </w:hyperlink>
          </w:p>
        </w:tc>
        <w:tc>
          <w:tcPr>
            <w:tcW w:w="43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AB65D" w14:textId="77777777" w:rsidR="00005413" w:rsidRDefault="00005413" w:rsidP="000054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Short Summary of the 5G-MAG Workshop on “Media Production over 5G Non-Public Networks”</w:t>
            </w:r>
          </w:p>
        </w:tc>
        <w:tc>
          <w:tcPr>
            <w:tcW w:w="16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2B520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Ericsson GmbH, </w:t>
            </w:r>
            <w:proofErr w:type="spellStart"/>
            <w:r>
              <w:rPr>
                <w:sz w:val="16"/>
                <w:szCs w:val="16"/>
              </w:rPr>
              <w:t>Eurolab</w:t>
            </w:r>
            <w:proofErr w:type="spellEnd"/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B4DF6" w14:textId="77777777" w:rsidR="00005413" w:rsidRDefault="00005413" w:rsidP="00005413">
            <w:pPr>
              <w:spacing w:before="240"/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Thorsten Lohmar</w:t>
            </w:r>
          </w:p>
        </w:tc>
      </w:tr>
    </w:tbl>
    <w:p w14:paraId="6E27B57E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Lohmar, Ericsson</w:t>
      </w:r>
    </w:p>
    <w:p w14:paraId="046A9C9C" w14:textId="77777777" w:rsidR="00005413" w:rsidRDefault="00005413" w:rsidP="00005413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</w:p>
    <w:p w14:paraId="0906CDA3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100 different companies overall (38 3GPP members, 27 5G-MAG members).</w:t>
      </w:r>
    </w:p>
    <w:p w14:paraId="650BAC32" w14:textId="77777777" w:rsidR="00005413" w:rsidRDefault="00005413" w:rsidP="00005413">
      <w:pPr>
        <w:widowControl/>
        <w:numPr>
          <w:ilvl w:val="0"/>
          <w:numId w:val="3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More wrap up and follow up are expected.</w:t>
      </w:r>
    </w:p>
    <w:p w14:paraId="0BD9ED08" w14:textId="77777777" w:rsidR="00005413" w:rsidRDefault="00005413" w:rsidP="00005413">
      <w:pPr>
        <w:spacing w:before="240" w:after="24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Decision</w:t>
      </w:r>
      <w:r>
        <w:rPr>
          <w:sz w:val="20"/>
          <w:szCs w:val="20"/>
        </w:rPr>
        <w:t>:</w:t>
      </w:r>
    </w:p>
    <w:p w14:paraId="426710D7" w14:textId="77777777" w:rsidR="00005413" w:rsidRDefault="00005413" w:rsidP="00005413">
      <w:pPr>
        <w:widowControl/>
        <w:numPr>
          <w:ilvl w:val="0"/>
          <w:numId w:val="38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Provided for information only.</w:t>
      </w:r>
    </w:p>
    <w:p w14:paraId="06FDE625" w14:textId="77777777" w:rsidR="00005413" w:rsidRDefault="00005413" w:rsidP="00005413">
      <w:pPr>
        <w:spacing w:before="240" w:after="240"/>
        <w:ind w:left="0" w:hanging="2"/>
        <w:rPr>
          <w:sz w:val="32"/>
          <w:szCs w:val="32"/>
        </w:rPr>
      </w:pPr>
      <w:r>
        <w:rPr>
          <w:b/>
          <w:color w:val="0000FF"/>
          <w:sz w:val="20"/>
          <w:szCs w:val="20"/>
        </w:rPr>
        <w:t xml:space="preserve">SAal211178 </w:t>
      </w:r>
      <w:r>
        <w:rPr>
          <w:sz w:val="20"/>
          <w:szCs w:val="20"/>
        </w:rPr>
        <w:t xml:space="preserve">is </w:t>
      </w:r>
      <w:r>
        <w:rPr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2FEFC7C3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bookmarkStart w:id="10" w:name="_gh37bf20odnb" w:colFirst="0" w:colLast="0"/>
      <w:bookmarkEnd w:id="10"/>
      <w:r w:rsidRPr="00005413">
        <w:rPr>
          <w:sz w:val="32"/>
          <w:szCs w:val="32"/>
        </w:rPr>
        <w:t xml:space="preserve">5   </w:t>
      </w:r>
      <w:r w:rsidRPr="00005413">
        <w:rPr>
          <w:sz w:val="32"/>
          <w:szCs w:val="32"/>
        </w:rPr>
        <w:tab/>
        <w:t>Review of the future work plan</w:t>
      </w:r>
    </w:p>
    <w:p w14:paraId="1CCF40AF" w14:textId="77777777" w:rsidR="00005413" w:rsidRDefault="00005413" w:rsidP="00005413">
      <w:pPr>
        <w:ind w:left="0" w:hanging="2"/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52"/>
        <w:gridCol w:w="6773"/>
      </w:tblGrid>
      <w:tr w:rsidR="00005413" w14:paraId="39CE524C" w14:textId="77777777" w:rsidTr="00005413">
        <w:trPr>
          <w:trHeight w:val="1685"/>
        </w:trPr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13FEE" w14:textId="77777777" w:rsidR="00005413" w:rsidRDefault="00005413" w:rsidP="00005413">
            <w:pPr>
              <w:spacing w:before="60" w:after="60"/>
              <w:ind w:left="0" w:hanging="2"/>
            </w:pPr>
            <w:r>
              <w:t xml:space="preserve">SA4 Video SWG Telco #1 (4 </w:t>
            </w:r>
            <w:proofErr w:type="gramStart"/>
            <w:r>
              <w:t>May,</w:t>
            </w:r>
            <w:proofErr w:type="gramEnd"/>
            <w:r>
              <w:t xml:space="preserve"> 2021, 15:00 – 18:00 CEST, Host Qualcomm)</w:t>
            </w:r>
          </w:p>
        </w:tc>
        <w:tc>
          <w:tcPr>
            <w:tcW w:w="6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E7CCE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Progress work on the following item:</w:t>
            </w:r>
          </w:p>
          <w:p w14:paraId="4976C187" w14:textId="77777777" w:rsidR="00005413" w:rsidRDefault="00005413" w:rsidP="00005413">
            <w:pPr>
              <w:spacing w:before="60" w:after="60"/>
              <w:ind w:left="0" w:hanging="2"/>
            </w:pPr>
            <w:r>
              <w:rPr>
                <w:rFonts w:ascii="Courier New" w:eastAsia="Courier New" w:hAnsi="Courier New" w:cs="Courier New"/>
              </w:rPr>
              <w:t>o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t>Potentially discuss the commonalities with FS_EMSA (17:00 – 18:00 CEST)</w:t>
            </w:r>
          </w:p>
          <w:p w14:paraId="6BEB37F3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Submission deadline May 3, 15:00 CEST</w:t>
            </w:r>
          </w:p>
        </w:tc>
      </w:tr>
    </w:tbl>
    <w:p w14:paraId="3B38128A" w14:textId="77777777" w:rsidR="00005413" w:rsidRDefault="00005413" w:rsidP="00005413">
      <w:pPr>
        <w:ind w:left="0" w:hanging="2"/>
      </w:pPr>
    </w:p>
    <w:p w14:paraId="712C054E" w14:textId="77777777" w:rsidR="00005413" w:rsidRDefault="00005413" w:rsidP="00005413">
      <w:pPr>
        <w:ind w:left="0" w:hanging="2"/>
      </w:pPr>
    </w:p>
    <w:p w14:paraId="40D484FC" w14:textId="77777777" w:rsidR="00005413" w:rsidRDefault="00005413" w:rsidP="00005413">
      <w:pPr>
        <w:ind w:left="0" w:hanging="2"/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6"/>
        <w:gridCol w:w="6759"/>
      </w:tblGrid>
      <w:tr w:rsidR="00005413" w14:paraId="69C83545" w14:textId="77777777" w:rsidTr="00005413">
        <w:trPr>
          <w:trHeight w:val="3080"/>
        </w:trPr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E96EF" w14:textId="77777777" w:rsidR="00005413" w:rsidRPr="004D1B6B" w:rsidRDefault="00005413" w:rsidP="00005413">
            <w:pPr>
              <w:spacing w:before="60" w:after="60"/>
              <w:ind w:left="0" w:hanging="2"/>
              <w:rPr>
                <w:lang w:val="de-DE"/>
              </w:rPr>
            </w:pPr>
            <w:r w:rsidRPr="004D1B6B">
              <w:rPr>
                <w:lang w:val="de-DE"/>
              </w:rPr>
              <w:t xml:space="preserve">SA4 MBS SWG AH </w:t>
            </w:r>
            <w:proofErr w:type="spellStart"/>
            <w:r w:rsidRPr="004D1B6B">
              <w:rPr>
                <w:lang w:val="de-DE"/>
              </w:rPr>
              <w:t>post</w:t>
            </w:r>
            <w:proofErr w:type="spellEnd"/>
            <w:r w:rsidRPr="004D1B6B">
              <w:rPr>
                <w:lang w:val="de-DE"/>
              </w:rPr>
              <w:t xml:space="preserve"> 113-e </w:t>
            </w:r>
          </w:p>
          <w:p w14:paraId="48F10B11" w14:textId="77777777" w:rsidR="00005413" w:rsidRDefault="00005413" w:rsidP="00005413">
            <w:pPr>
              <w:spacing w:before="60" w:after="60"/>
              <w:ind w:left="0" w:hanging="2"/>
              <w:rPr>
                <w:highlight w:val="yellow"/>
              </w:rPr>
            </w:pPr>
            <w:r>
              <w:rPr>
                <w:highlight w:val="yellow"/>
              </w:rPr>
              <w:t>Date 6</w:t>
            </w:r>
            <w:r>
              <w:rPr>
                <w:highlight w:val="yellow"/>
                <w:vertAlign w:val="superscript"/>
              </w:rPr>
              <w:t>th</w:t>
            </w:r>
            <w:r>
              <w:rPr>
                <w:highlight w:val="yellow"/>
              </w:rPr>
              <w:t xml:space="preserve"> </w:t>
            </w:r>
            <w:proofErr w:type="gramStart"/>
            <w:r>
              <w:rPr>
                <w:highlight w:val="yellow"/>
              </w:rPr>
              <w:t>May,</w:t>
            </w:r>
            <w:proofErr w:type="gramEnd"/>
            <w:r>
              <w:rPr>
                <w:highlight w:val="yellow"/>
              </w:rPr>
              <w:t xml:space="preserve"> 2021, time 15:00-18:00 CEST;</w:t>
            </w:r>
          </w:p>
          <w:p w14:paraId="62426683" w14:textId="77777777" w:rsidR="00005413" w:rsidRDefault="00005413" w:rsidP="00005413">
            <w:pPr>
              <w:spacing w:before="60" w:after="60"/>
              <w:ind w:left="0" w:hanging="2"/>
            </w:pPr>
            <w:r>
              <w:t>Host: Qualcomm</w:t>
            </w:r>
          </w:p>
          <w:p w14:paraId="2863998A" w14:textId="77777777" w:rsidR="00005413" w:rsidRDefault="00005413" w:rsidP="00005413">
            <w:pPr>
              <w:spacing w:before="60" w:after="60"/>
              <w:ind w:left="0" w:hanging="2"/>
              <w:rPr>
                <w:highlight w:val="yellow"/>
              </w:rPr>
            </w:pPr>
            <w:r>
              <w:t xml:space="preserve">Document </w:t>
            </w:r>
            <w:r>
              <w:rPr>
                <w:highlight w:val="yellow"/>
              </w:rPr>
              <w:t>submission deadline:  4</w:t>
            </w:r>
            <w:r>
              <w:rPr>
                <w:highlight w:val="yellow"/>
                <w:vertAlign w:val="superscript"/>
              </w:rPr>
              <w:t>th</w:t>
            </w:r>
            <w:r>
              <w:rPr>
                <w:highlight w:val="yellow"/>
              </w:rPr>
              <w:t xml:space="preserve"> </w:t>
            </w:r>
            <w:proofErr w:type="gramStart"/>
            <w:r>
              <w:rPr>
                <w:highlight w:val="yellow"/>
              </w:rPr>
              <w:t>May,</w:t>
            </w:r>
            <w:proofErr w:type="gramEnd"/>
            <w:r>
              <w:rPr>
                <w:highlight w:val="yellow"/>
              </w:rPr>
              <w:t xml:space="preserve"> 2021, 23:59 CEST</w:t>
            </w:r>
          </w:p>
        </w:tc>
        <w:tc>
          <w:tcPr>
            <w:tcW w:w="6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616D5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Identified potential standardization areas on interfaces and procedures for MBSF and MBSTF</w:t>
            </w:r>
          </w:p>
          <w:p w14:paraId="54A698BC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Initiate discussion on delivery methods</w:t>
            </w:r>
          </w:p>
          <w:p w14:paraId="163E3659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Initiate discussion on conclusions for the study item</w:t>
            </w:r>
          </w:p>
          <w:p w14:paraId="6BB7A3D6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Document the agreements in TR 26.802</w:t>
            </w:r>
          </w:p>
          <w:p w14:paraId="7F1528B9" w14:textId="77777777" w:rsidR="00005413" w:rsidRDefault="00005413" w:rsidP="00005413">
            <w:pPr>
              <w:spacing w:before="60" w:after="60"/>
              <w:ind w:left="0" w:hanging="2"/>
            </w:pPr>
            <w:r>
              <w:t xml:space="preserve"> </w:t>
            </w:r>
          </w:p>
        </w:tc>
      </w:tr>
    </w:tbl>
    <w:p w14:paraId="40B07FD8" w14:textId="77777777" w:rsidR="00005413" w:rsidRDefault="00005413" w:rsidP="00005413">
      <w:pPr>
        <w:spacing w:before="240" w:after="240"/>
        <w:ind w:left="0" w:hanging="2"/>
      </w:pPr>
      <w:r>
        <w:t xml:space="preserve"> 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30"/>
        <w:gridCol w:w="6395"/>
      </w:tblGrid>
      <w:tr w:rsidR="00005413" w14:paraId="42586562" w14:textId="77777777" w:rsidTr="00005413">
        <w:trPr>
          <w:trHeight w:val="2075"/>
        </w:trPr>
        <w:tc>
          <w:tcPr>
            <w:tcW w:w="26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54AE6" w14:textId="77777777" w:rsidR="00005413" w:rsidRDefault="00005413" w:rsidP="00005413">
            <w:pPr>
              <w:spacing w:before="240" w:after="240"/>
              <w:ind w:left="0" w:hanging="2"/>
              <w:rPr>
                <w:b/>
              </w:rPr>
            </w:pPr>
            <w:r>
              <w:rPr>
                <w:b/>
              </w:rPr>
              <w:t>3GPP SA4 MBS SWG Telco (May 6, 2021, 15:00 – 18:00 CEST, Host Qualcomm)</w:t>
            </w:r>
          </w:p>
          <w:p w14:paraId="07B733B2" w14:textId="77777777" w:rsidR="00005413" w:rsidRDefault="00005413" w:rsidP="00005413">
            <w:pPr>
              <w:spacing w:before="60"/>
              <w:ind w:left="0" w:hanging="2"/>
            </w:pPr>
            <w:r>
              <w:t>Submission deadline May 4, 23:59CEST</w:t>
            </w:r>
          </w:p>
        </w:tc>
        <w:tc>
          <w:tcPr>
            <w:tcW w:w="6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6FAD9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Walkthroughs for other use-cases</w:t>
            </w:r>
          </w:p>
          <w:p w14:paraId="30121FBD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Cleanup and Finalization of the TR</w:t>
            </w:r>
          </w:p>
        </w:tc>
      </w:tr>
    </w:tbl>
    <w:p w14:paraId="543644A1" w14:textId="77777777" w:rsidR="00005413" w:rsidRDefault="00005413" w:rsidP="00005413">
      <w:pPr>
        <w:spacing w:before="240" w:after="240"/>
        <w:ind w:left="0" w:hanging="2"/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52"/>
        <w:gridCol w:w="6773"/>
      </w:tblGrid>
      <w:tr w:rsidR="00005413" w14:paraId="55A808CD" w14:textId="77777777" w:rsidTr="00005413">
        <w:trPr>
          <w:trHeight w:val="5975"/>
        </w:trPr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3C122" w14:textId="77777777" w:rsidR="00005413" w:rsidRDefault="00005413" w:rsidP="00005413">
            <w:pPr>
              <w:spacing w:before="60" w:after="60"/>
              <w:ind w:left="0" w:hanging="2"/>
            </w:pPr>
            <w:r>
              <w:lastRenderedPageBreak/>
              <w:t xml:space="preserve">SA4 MBS SWG </w:t>
            </w:r>
            <w:proofErr w:type="gramStart"/>
            <w:r>
              <w:t>Telco  –</w:t>
            </w:r>
            <w:proofErr w:type="gramEnd"/>
            <w:r>
              <w:t xml:space="preserve"> Date 6</w:t>
            </w:r>
            <w:r>
              <w:rPr>
                <w:vertAlign w:val="superscript"/>
              </w:rPr>
              <w:t>th</w:t>
            </w:r>
            <w:r>
              <w:t xml:space="preserve"> May, 2021, time 15:00-18:00 CEST;</w:t>
            </w:r>
          </w:p>
          <w:p w14:paraId="62451DBA" w14:textId="77777777" w:rsidR="00005413" w:rsidRDefault="00005413" w:rsidP="00005413">
            <w:pPr>
              <w:spacing w:before="60" w:after="60"/>
              <w:ind w:left="0" w:hanging="2"/>
            </w:pPr>
            <w:r>
              <w:t>Host: Qualcomm</w:t>
            </w:r>
          </w:p>
          <w:p w14:paraId="10924363" w14:textId="77777777" w:rsidR="00005413" w:rsidRDefault="00005413" w:rsidP="00005413">
            <w:pPr>
              <w:spacing w:before="60" w:after="60"/>
              <w:ind w:left="0" w:hanging="2"/>
            </w:pPr>
            <w:r>
              <w:t>Document submission deadline:  4</w:t>
            </w:r>
            <w:r>
              <w:rPr>
                <w:vertAlign w:val="superscript"/>
              </w:rPr>
              <w:t>th</w:t>
            </w:r>
            <w:r>
              <w:t xml:space="preserve"> </w:t>
            </w:r>
            <w:proofErr w:type="gramStart"/>
            <w:r>
              <w:t>May,</w:t>
            </w:r>
            <w:proofErr w:type="gramEnd"/>
            <w:r>
              <w:t xml:space="preserve"> 2021, 23:59 CEST</w:t>
            </w:r>
          </w:p>
        </w:tc>
        <w:tc>
          <w:tcPr>
            <w:tcW w:w="6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FE622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Update on:</w:t>
            </w:r>
          </w:p>
          <w:p w14:paraId="069C96E6" w14:textId="77777777" w:rsidR="00005413" w:rsidRDefault="00005413" w:rsidP="00005413">
            <w:pPr>
              <w:widowControl/>
              <w:numPr>
                <w:ilvl w:val="0"/>
                <w:numId w:val="34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 xml:space="preserve">Document the above key topics in more detail,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in particular how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they relate to the 5GMS Architecture and protocols.</w:t>
            </w:r>
          </w:p>
          <w:p w14:paraId="4055A24A" w14:textId="77777777" w:rsidR="00005413" w:rsidRDefault="00005413" w:rsidP="00005413">
            <w:pPr>
              <w:widowControl/>
              <w:numPr>
                <w:ilvl w:val="0"/>
                <w:numId w:val="34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Study collaboration scenarios between the 5G System and Application Provider for each of the key topics.</w:t>
            </w:r>
          </w:p>
          <w:p w14:paraId="303FB538" w14:textId="77777777" w:rsidR="00005413" w:rsidRDefault="00005413" w:rsidP="00005413">
            <w:pPr>
              <w:widowControl/>
              <w:numPr>
                <w:ilvl w:val="0"/>
                <w:numId w:val="34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Based on the 5GMS Architecture, develop one or more deployment architectures that address the key topics and the collaboration models.</w:t>
            </w:r>
          </w:p>
          <w:p w14:paraId="1717F200" w14:textId="77777777" w:rsidR="00005413" w:rsidRDefault="00005413" w:rsidP="00005413">
            <w:pPr>
              <w:widowControl/>
              <w:numPr>
                <w:ilvl w:val="0"/>
                <w:numId w:val="34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Map the key topics to basic functions and develop high-level call flows.</w:t>
            </w:r>
          </w:p>
          <w:p w14:paraId="0CAB9683" w14:textId="77777777" w:rsidR="00005413" w:rsidRDefault="00005413" w:rsidP="00005413">
            <w:pPr>
              <w:widowControl/>
              <w:numPr>
                <w:ilvl w:val="0"/>
                <w:numId w:val="35"/>
              </w:numPr>
              <w:suppressAutoHyphens w:val="0"/>
              <w:spacing w:after="0" w:line="252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Discuss the following objective for each topic which completed objectives 1-4:</w:t>
            </w:r>
          </w:p>
          <w:p w14:paraId="2DB9CF05" w14:textId="77777777" w:rsidR="00005413" w:rsidRDefault="00005413" w:rsidP="00005413">
            <w:pPr>
              <w:widowControl/>
              <w:numPr>
                <w:ilvl w:val="0"/>
                <w:numId w:val="36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Identify the issues that need to be solved.</w:t>
            </w:r>
          </w:p>
          <w:p w14:paraId="4C47CBD5" w14:textId="77777777" w:rsidR="00005413" w:rsidRDefault="00005413" w:rsidP="00005413">
            <w:pPr>
              <w:widowControl/>
              <w:numPr>
                <w:ilvl w:val="0"/>
                <w:numId w:val="36"/>
              </w:numPr>
              <w:suppressAutoHyphens w:val="0"/>
              <w:spacing w:after="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Provide candidate solutions (including call flows) for each of the identified issues.</w:t>
            </w:r>
          </w:p>
          <w:p w14:paraId="79637C1F" w14:textId="77777777" w:rsidR="00005413" w:rsidRDefault="00005413" w:rsidP="00005413">
            <w:pPr>
              <w:widowControl/>
              <w:numPr>
                <w:ilvl w:val="0"/>
                <w:numId w:val="36"/>
              </w:numPr>
              <w:suppressAutoHyphens w:val="0"/>
              <w:spacing w:after="24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rPr>
                <w:rFonts w:ascii="Times New Roman" w:eastAsia="Times New Roman" w:hAnsi="Times New Roman" w:cs="Times New Roman"/>
              </w:rPr>
              <w:t>Identify gaps and recommend potential normative work for stage-2 call flows and possibly stage-3.</w:t>
            </w:r>
          </w:p>
          <w:p w14:paraId="789DB7FB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 xml:space="preserve">Update previous </w:t>
            </w:r>
            <w:proofErr w:type="spellStart"/>
            <w:r>
              <w:t>pCPRs</w:t>
            </w:r>
            <w:proofErr w:type="spellEnd"/>
            <w:r>
              <w:t xml:space="preserve"> and/or issue new CRs.</w:t>
            </w:r>
          </w:p>
        </w:tc>
      </w:tr>
    </w:tbl>
    <w:p w14:paraId="2A667A9D" w14:textId="77777777" w:rsidR="00005413" w:rsidRDefault="00005413" w:rsidP="00005413">
      <w:pPr>
        <w:spacing w:before="240" w:after="240"/>
        <w:ind w:left="0" w:hanging="2"/>
      </w:pPr>
      <w:r>
        <w:t xml:space="preserve"> 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6"/>
        <w:gridCol w:w="6759"/>
      </w:tblGrid>
      <w:tr w:rsidR="00005413" w14:paraId="05ED2989" w14:textId="77777777" w:rsidTr="00005413">
        <w:trPr>
          <w:trHeight w:val="3695"/>
        </w:trPr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AA038" w14:textId="77777777" w:rsidR="00005413" w:rsidRDefault="00005413" w:rsidP="00005413">
            <w:pPr>
              <w:spacing w:before="60" w:after="60"/>
              <w:ind w:left="0" w:hanging="2"/>
            </w:pPr>
            <w:r>
              <w:t>3GPP SA4 MBS SWG Telco on (May 6, 2021, 15:00-18:00 CEST, Host Qualcomm)</w:t>
            </w:r>
          </w:p>
          <w:p w14:paraId="53614D40" w14:textId="77777777" w:rsidR="00005413" w:rsidRDefault="00005413" w:rsidP="00005413">
            <w:pPr>
              <w:spacing w:before="60" w:after="60"/>
              <w:ind w:left="0" w:hanging="2"/>
            </w:pPr>
            <w:r>
              <w:t>Submission deadline May 4, 2021, 23:59 CEST</w:t>
            </w:r>
          </w:p>
        </w:tc>
        <w:tc>
          <w:tcPr>
            <w:tcW w:w="67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D5FF9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 xml:space="preserve">Continue reviewing existing use-cases, </w:t>
            </w:r>
            <w:proofErr w:type="gramStart"/>
            <w:r>
              <w:t>protocols</w:t>
            </w:r>
            <w:proofErr w:type="gramEnd"/>
            <w:r>
              <w:t xml:space="preserve"> and media orchestration &amp; control solutions</w:t>
            </w:r>
          </w:p>
          <w:p w14:paraId="05B7B77D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Identify first Key Issues and potential solutions</w:t>
            </w:r>
          </w:p>
          <w:p w14:paraId="7406FCB1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>Consider outputs from 5G-MAG Workshop (April 21, 2021)</w:t>
            </w:r>
          </w:p>
          <w:p w14:paraId="4B18FAAD" w14:textId="77777777" w:rsidR="00005413" w:rsidRDefault="00005413" w:rsidP="00005413">
            <w:pPr>
              <w:spacing w:before="60" w:after="60"/>
              <w:ind w:left="0" w:hanging="2"/>
            </w:pPr>
            <w:r>
              <w:t xml:space="preserve"> </w:t>
            </w:r>
          </w:p>
          <w:p w14:paraId="185599BD" w14:textId="77777777" w:rsidR="00005413" w:rsidRDefault="00005413" w:rsidP="00005413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</w:t>
            </w:r>
            <w:r>
              <w:t xml:space="preserve">Agree </w:t>
            </w:r>
            <w:proofErr w:type="spellStart"/>
            <w:r>
              <w:t>pCRs</w:t>
            </w:r>
            <w:proofErr w:type="spellEnd"/>
            <w:r>
              <w:t xml:space="preserve"> to TR 26.805</w:t>
            </w:r>
          </w:p>
          <w:p w14:paraId="26F7A7CD" w14:textId="77777777" w:rsidR="00005413" w:rsidRDefault="00005413" w:rsidP="00005413">
            <w:pPr>
              <w:spacing w:before="60" w:after="60"/>
              <w:ind w:left="0" w:hanging="2"/>
            </w:pPr>
            <w:r>
              <w:t xml:space="preserve"> </w:t>
            </w:r>
          </w:p>
        </w:tc>
      </w:tr>
    </w:tbl>
    <w:p w14:paraId="765F19E0" w14:textId="77777777" w:rsidR="00005413" w:rsidRDefault="00005413" w:rsidP="00005413">
      <w:pPr>
        <w:spacing w:before="240" w:after="240"/>
        <w:ind w:left="0" w:hanging="2"/>
      </w:pPr>
      <w:r>
        <w:t xml:space="preserve"> </w:t>
      </w:r>
      <w:bookmarkStart w:id="11" w:name="_sei3zj3cs19l" w:colFirst="0" w:colLast="0"/>
      <w:bookmarkEnd w:id="11"/>
    </w:p>
    <w:p w14:paraId="39708D8D" w14:textId="77777777" w:rsidR="00005413" w:rsidRPr="00005413" w:rsidRDefault="00005413" w:rsidP="00005413">
      <w:pPr>
        <w:pStyle w:val="Titre1"/>
        <w:ind w:left="1" w:hanging="3"/>
        <w:rPr>
          <w:sz w:val="32"/>
          <w:szCs w:val="32"/>
        </w:rPr>
      </w:pPr>
      <w:r w:rsidRPr="00005413">
        <w:rPr>
          <w:sz w:val="32"/>
          <w:szCs w:val="32"/>
        </w:rPr>
        <w:t xml:space="preserve">6 </w:t>
      </w:r>
      <w:r w:rsidRPr="00005413">
        <w:rPr>
          <w:sz w:val="32"/>
          <w:szCs w:val="32"/>
        </w:rPr>
        <w:tab/>
        <w:t>Close of the session</w:t>
      </w:r>
    </w:p>
    <w:p w14:paraId="2DF338B5" w14:textId="3F2172F0" w:rsidR="00005413" w:rsidRDefault="00005413" w:rsidP="00005413">
      <w:pPr>
        <w:ind w:left="0" w:hanging="2"/>
        <w:rPr>
          <w:sz w:val="20"/>
          <w:szCs w:val="20"/>
        </w:rPr>
      </w:pPr>
      <w:r>
        <w:t xml:space="preserve">The meeting was closed at 17:01 CEST. </w:t>
      </w:r>
    </w:p>
    <w:p w14:paraId="66D35377" w14:textId="77777777" w:rsidR="00005413" w:rsidRDefault="00005413" w:rsidP="00005413">
      <w:pPr>
        <w:pStyle w:val="Titre1"/>
        <w:ind w:left="3" w:hanging="5"/>
      </w:pPr>
      <w:bookmarkStart w:id="12" w:name="_4aet1flcveov" w:colFirst="0" w:colLast="0"/>
      <w:bookmarkEnd w:id="12"/>
      <w:r>
        <w:lastRenderedPageBreak/>
        <w:t>7</w:t>
      </w:r>
      <w:r>
        <w:tab/>
        <w:t>Attendees</w:t>
      </w:r>
    </w:p>
    <w:p w14:paraId="5435E2A8" w14:textId="77777777" w:rsidR="00005413" w:rsidRDefault="00005413" w:rsidP="00005413">
      <w:pPr>
        <w:ind w:left="0" w:hanging="2"/>
      </w:pPr>
      <w:r>
        <w:rPr>
          <w:noProof/>
        </w:rPr>
        <w:drawing>
          <wp:inline distT="114300" distB="114300" distL="114300" distR="114300" wp14:anchorId="32452C7C" wp14:editId="22C868A4">
            <wp:extent cx="5731200" cy="44831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483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85A046" w14:textId="7E6240CB" w:rsidR="00326723" w:rsidRDefault="00326723" w:rsidP="00326723">
      <w:pPr>
        <w:ind w:left="0" w:hanging="2"/>
      </w:pPr>
    </w:p>
    <w:sectPr w:rsidR="00326723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7C61C" w14:textId="77777777" w:rsidR="00D45FCD" w:rsidRDefault="00D45FC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13FB440" w14:textId="77777777" w:rsidR="00D45FCD" w:rsidRDefault="00D45FC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4A7FE" w14:textId="77777777" w:rsidR="00D45FCD" w:rsidRDefault="00D45FC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12E06A5" w14:textId="77777777" w:rsidR="00D45FCD" w:rsidRDefault="00D45FCD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2304F" w14:textId="107805A5" w:rsidR="00005413" w:rsidRDefault="00005413" w:rsidP="009F2A5D">
    <w:pPr>
      <w:tabs>
        <w:tab w:val="right" w:pos="9356"/>
      </w:tabs>
      <w:ind w:left="0" w:hanging="2"/>
      <w:rPr>
        <w:b/>
        <w:i/>
        <w:position w:val="0"/>
      </w:rPr>
    </w:pPr>
    <w:r>
      <w:t>3GPP TSG SA WG4</w:t>
    </w:r>
    <w:r w:rsidR="00FE0515">
      <w:t xml:space="preserve"> MBS SWG</w:t>
    </w:r>
    <w:r w:rsidR="007C528F">
      <w:t xml:space="preserve"> post 113-e</w:t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FE0515" w:rsidRPr="00FE0515">
      <w:rPr>
        <w:b/>
        <w:i/>
        <w:sz w:val="28"/>
        <w:szCs w:val="28"/>
      </w:rPr>
      <w:t>S4aI211188</w:t>
    </w:r>
  </w:p>
  <w:p w14:paraId="04D42FAD" w14:textId="5431FA5C" w:rsidR="00005413" w:rsidRDefault="007C528F" w:rsidP="009F2A5D">
    <w:pPr>
      <w:tabs>
        <w:tab w:val="right" w:pos="9360"/>
      </w:tabs>
      <w:ind w:left="0" w:hanging="2"/>
      <w:rPr>
        <w:b/>
        <w:lang w:eastAsia="zh-CN"/>
      </w:rPr>
    </w:pPr>
    <w:proofErr w:type="gramStart"/>
    <w:r>
      <w:rPr>
        <w:lang w:eastAsia="zh-CN"/>
      </w:rPr>
      <w:t>22</w:t>
    </w:r>
    <w:r w:rsidR="00005413">
      <w:rPr>
        <w:vertAlign w:val="superscript"/>
        <w:lang w:eastAsia="zh-CN"/>
      </w:rPr>
      <w:t>th</w:t>
    </w:r>
    <w:proofErr w:type="gramEnd"/>
    <w:r>
      <w:rPr>
        <w:vertAlign w:val="superscript"/>
        <w:lang w:eastAsia="zh-CN"/>
      </w:rPr>
      <w:t xml:space="preserve"> </w:t>
    </w:r>
    <w:r>
      <w:rPr>
        <w:lang w:eastAsia="zh-CN"/>
      </w:rPr>
      <w:t>April – 10</w:t>
    </w:r>
    <w:r w:rsidRPr="007C528F">
      <w:rPr>
        <w:vertAlign w:val="superscript"/>
        <w:lang w:eastAsia="zh-CN"/>
      </w:rPr>
      <w:t>th</w:t>
    </w:r>
    <w:r>
      <w:rPr>
        <w:lang w:eastAsia="zh-CN"/>
      </w:rPr>
      <w:t xml:space="preserve"> May </w:t>
    </w:r>
    <w:r w:rsidR="00005413">
      <w:rPr>
        <w:lang w:eastAsia="zh-CN"/>
      </w:rPr>
      <w:t>2021</w:t>
    </w:r>
  </w:p>
  <w:p w14:paraId="3AF8690D" w14:textId="192D0B2B" w:rsidR="00005413" w:rsidRPr="009F2A5D" w:rsidRDefault="00005413" w:rsidP="009F2A5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4091"/>
    <w:multiLevelType w:val="multilevel"/>
    <w:tmpl w:val="5A304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415179"/>
    <w:multiLevelType w:val="multilevel"/>
    <w:tmpl w:val="C8AA9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EB6861"/>
    <w:multiLevelType w:val="multilevel"/>
    <w:tmpl w:val="298C3C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8A1749"/>
    <w:multiLevelType w:val="multilevel"/>
    <w:tmpl w:val="E8523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0C932B7"/>
    <w:multiLevelType w:val="hybridMultilevel"/>
    <w:tmpl w:val="961ADB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2EF1B9B"/>
    <w:multiLevelType w:val="multilevel"/>
    <w:tmpl w:val="96969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065101"/>
    <w:multiLevelType w:val="multilevel"/>
    <w:tmpl w:val="B6C4F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E4252F"/>
    <w:multiLevelType w:val="multilevel"/>
    <w:tmpl w:val="4B381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586654D"/>
    <w:multiLevelType w:val="hybridMultilevel"/>
    <w:tmpl w:val="0276D4D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197E30EF"/>
    <w:multiLevelType w:val="multilevel"/>
    <w:tmpl w:val="11CAB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E3C1894"/>
    <w:multiLevelType w:val="multilevel"/>
    <w:tmpl w:val="31C23D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311EDE"/>
    <w:multiLevelType w:val="multilevel"/>
    <w:tmpl w:val="A5148F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16D39"/>
    <w:multiLevelType w:val="multilevel"/>
    <w:tmpl w:val="FD7890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FFE63C2"/>
    <w:multiLevelType w:val="hybridMultilevel"/>
    <w:tmpl w:val="90442D8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33B27882"/>
    <w:multiLevelType w:val="multilevel"/>
    <w:tmpl w:val="CFE04E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50364B5"/>
    <w:multiLevelType w:val="multilevel"/>
    <w:tmpl w:val="92BEF340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C93865"/>
    <w:multiLevelType w:val="multilevel"/>
    <w:tmpl w:val="8A264C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F987224"/>
    <w:multiLevelType w:val="multilevel"/>
    <w:tmpl w:val="60C61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2481141"/>
    <w:multiLevelType w:val="multilevel"/>
    <w:tmpl w:val="39D40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9D11BA1"/>
    <w:multiLevelType w:val="hybridMultilevel"/>
    <w:tmpl w:val="360AB06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4B6D4B6F"/>
    <w:multiLevelType w:val="hybridMultilevel"/>
    <w:tmpl w:val="52E0B47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4B9C6477"/>
    <w:multiLevelType w:val="multilevel"/>
    <w:tmpl w:val="F9B2DA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548369D7"/>
    <w:multiLevelType w:val="multilevel"/>
    <w:tmpl w:val="466C27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49E0877"/>
    <w:multiLevelType w:val="multilevel"/>
    <w:tmpl w:val="EABCE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F685378"/>
    <w:multiLevelType w:val="multilevel"/>
    <w:tmpl w:val="E544E5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1CF0767"/>
    <w:multiLevelType w:val="multilevel"/>
    <w:tmpl w:val="61D24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5F366D3"/>
    <w:multiLevelType w:val="multilevel"/>
    <w:tmpl w:val="EA6014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8A43389"/>
    <w:multiLevelType w:val="multilevel"/>
    <w:tmpl w:val="873EC3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0540B48"/>
    <w:multiLevelType w:val="multilevel"/>
    <w:tmpl w:val="09D6D8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1325309"/>
    <w:multiLevelType w:val="hybridMultilevel"/>
    <w:tmpl w:val="9D4AAB0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4" w15:restartNumberingAfterBreak="0">
    <w:nsid w:val="71761997"/>
    <w:multiLevelType w:val="multilevel"/>
    <w:tmpl w:val="FB7EB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A0F72F7"/>
    <w:multiLevelType w:val="multilevel"/>
    <w:tmpl w:val="60728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6"/>
  </w:num>
  <w:num w:numId="2">
    <w:abstractNumId w:val="4"/>
  </w:num>
  <w:num w:numId="3">
    <w:abstractNumId w:val="24"/>
  </w:num>
  <w:num w:numId="4">
    <w:abstractNumId w:val="31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13"/>
  </w:num>
  <w:num w:numId="10">
    <w:abstractNumId w:val="33"/>
  </w:num>
  <w:num w:numId="11">
    <w:abstractNumId w:val="9"/>
  </w:num>
  <w:num w:numId="12">
    <w:abstractNumId w:val="15"/>
  </w:num>
  <w:num w:numId="13">
    <w:abstractNumId w:val="22"/>
  </w:num>
  <w:num w:numId="14">
    <w:abstractNumId w:val="5"/>
  </w:num>
  <w:num w:numId="15">
    <w:abstractNumId w:val="21"/>
  </w:num>
  <w:num w:numId="16">
    <w:abstractNumId w:val="35"/>
  </w:num>
  <w:num w:numId="17">
    <w:abstractNumId w:val="34"/>
  </w:num>
  <w:num w:numId="18">
    <w:abstractNumId w:val="29"/>
  </w:num>
  <w:num w:numId="19">
    <w:abstractNumId w:val="11"/>
  </w:num>
  <w:num w:numId="20">
    <w:abstractNumId w:val="23"/>
  </w:num>
  <w:num w:numId="21">
    <w:abstractNumId w:val="28"/>
  </w:num>
  <w:num w:numId="22">
    <w:abstractNumId w:val="3"/>
  </w:num>
  <w:num w:numId="23">
    <w:abstractNumId w:val="0"/>
  </w:num>
  <w:num w:numId="24">
    <w:abstractNumId w:val="32"/>
  </w:num>
  <w:num w:numId="25">
    <w:abstractNumId w:val="25"/>
  </w:num>
  <w:num w:numId="26">
    <w:abstractNumId w:val="20"/>
  </w:num>
  <w:num w:numId="27">
    <w:abstractNumId w:val="26"/>
  </w:num>
  <w:num w:numId="28">
    <w:abstractNumId w:val="2"/>
  </w:num>
  <w:num w:numId="29">
    <w:abstractNumId w:val="1"/>
  </w:num>
  <w:num w:numId="30">
    <w:abstractNumId w:val="19"/>
  </w:num>
  <w:num w:numId="31">
    <w:abstractNumId w:val="7"/>
  </w:num>
  <w:num w:numId="32">
    <w:abstractNumId w:val="30"/>
  </w:num>
  <w:num w:numId="33">
    <w:abstractNumId w:val="12"/>
  </w:num>
  <w:num w:numId="34">
    <w:abstractNumId w:val="18"/>
  </w:num>
  <w:num w:numId="35">
    <w:abstractNumId w:val="27"/>
  </w:num>
  <w:num w:numId="36">
    <w:abstractNumId w:val="17"/>
  </w:num>
  <w:num w:numId="37">
    <w:abstractNumId w:val="16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5D15"/>
    <w:rsid w:val="00177A9C"/>
    <w:rsid w:val="00181E87"/>
    <w:rsid w:val="002F1B1F"/>
    <w:rsid w:val="00326723"/>
    <w:rsid w:val="003F537D"/>
    <w:rsid w:val="0058508A"/>
    <w:rsid w:val="005B3CA7"/>
    <w:rsid w:val="007C528F"/>
    <w:rsid w:val="007E104A"/>
    <w:rsid w:val="00855DEC"/>
    <w:rsid w:val="008B33E3"/>
    <w:rsid w:val="009245BE"/>
    <w:rsid w:val="009634CE"/>
    <w:rsid w:val="009B1B06"/>
    <w:rsid w:val="009C3AE0"/>
    <w:rsid w:val="009D36E4"/>
    <w:rsid w:val="009F2A5D"/>
    <w:rsid w:val="00A23F6F"/>
    <w:rsid w:val="00AD1769"/>
    <w:rsid w:val="00BA3D9A"/>
    <w:rsid w:val="00C32816"/>
    <w:rsid w:val="00D225F7"/>
    <w:rsid w:val="00D45FCD"/>
    <w:rsid w:val="00E474AF"/>
    <w:rsid w:val="00F12BBD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11163.zip" TargetMode="External"/><Relationship Id="rId18" Type="http://schemas.openxmlformats.org/officeDocument/2006/relationships/hyperlink" Target="https://www.3gpp.org/ftp/TSG_SA/WG4_CODEC/3GPP_SA4_AHOC_MTGs/SA4_MBS/Docs/S4aI211160.zip" TargetMode="External"/><Relationship Id="rId26" Type="http://schemas.openxmlformats.org/officeDocument/2006/relationships/hyperlink" Target="https://www.3gpp.org/ftp/TSG_SA/WG4_CODEC/3GPP_SA4_AHOC_MTGs/SA4_MBS/Docs/S4aI211175.zip" TargetMode="External"/><Relationship Id="rId39" Type="http://schemas.openxmlformats.org/officeDocument/2006/relationships/hyperlink" Target="https://www.3gpp.org/ftp/TSG_SA/WG4_CODEC/3GPP_SA4_AHOC_MTGs/SA4_MBS/Docs/S4aI211171.zip" TargetMode="External"/><Relationship Id="rId21" Type="http://schemas.openxmlformats.org/officeDocument/2006/relationships/hyperlink" Target="https://www.3gpp.org/ftp/TSG_SA/WG4_CODEC/3GPP_SA4_AHOC_MTGs/SA4_MBS/Docs/S4aI211166.zip" TargetMode="External"/><Relationship Id="rId34" Type="http://schemas.openxmlformats.org/officeDocument/2006/relationships/hyperlink" Target="http://www.3gpp.org/ftp/tsg_sa/TSG_SA/TSGS_87E_Electronic/Docs/SP-200056.zip" TargetMode="External"/><Relationship Id="rId42" Type="http://schemas.openxmlformats.org/officeDocument/2006/relationships/hyperlink" Target="https://www.3gpp.org/ftp/TSG_SA/WG4_CODEC/3GPP_SA4_AHOC_MTGs/SA4_MBS/Docs/S4aI211160.zip" TargetMode="External"/><Relationship Id="rId47" Type="http://schemas.openxmlformats.org/officeDocument/2006/relationships/hyperlink" Target="https://www.3gpp.org/ftp/tsg_sa/TSG_SA/TSGs_91E_Electronic/Docs" TargetMode="External"/><Relationship Id="rId50" Type="http://schemas.openxmlformats.org/officeDocument/2006/relationships/hyperlink" Target="https://www.3gpp.org/ftp/TSG_SA/WG4_CODEC/3GPP_SA4_AHOC_MTGs/SA4_MBS/Docs/S4aI211178.zip" TargetMode="External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11170.zip" TargetMode="External"/><Relationship Id="rId29" Type="http://schemas.openxmlformats.org/officeDocument/2006/relationships/hyperlink" Target="http://www.3gpp.org/ftp/tsg_sa/TSG_SA/TSGS_87E_Electronic/Docs/SP-200055.zip" TargetMode="External"/><Relationship Id="rId11" Type="http://schemas.openxmlformats.org/officeDocument/2006/relationships/hyperlink" Target="https://www.3gpp.org/ftp/TSG_SA/WG4_CODEC/3GPP_SA4_AHOC_MTGs/SA4_MBS/Docs/S4aI211173.zip" TargetMode="External"/><Relationship Id="rId24" Type="http://schemas.openxmlformats.org/officeDocument/2006/relationships/hyperlink" Target="https://www.3gpp.org/ftp/TSG_SA/WG4_CODEC/3GPP_SA4_AHOC_MTGs/SA4_MBS/Docs/S4aI211165.zip" TargetMode="External"/><Relationship Id="rId32" Type="http://schemas.openxmlformats.org/officeDocument/2006/relationships/hyperlink" Target="https://www.3gpp.org/ftp/TSG_SA/WG4_CODEC/3GPP_SA4_AHOC_MTGs/SA4_MBS/Docs/S4aI211117.zip" TargetMode="External"/><Relationship Id="rId37" Type="http://schemas.openxmlformats.org/officeDocument/2006/relationships/hyperlink" Target="https://www.3gpp.org/ftp/TSG_SA/WG4_CODEC/3GPP_SA4_AHOC_MTGs/SA4_MBS/Docs/S4aI211168.zip" TargetMode="External"/><Relationship Id="rId40" Type="http://schemas.openxmlformats.org/officeDocument/2006/relationships/hyperlink" Target="http://www.3gpp.org/ftp/tsg_sa/TSG_SA/TSGS_88E_Electronic/Docs/SP-200399.zip" TargetMode="External"/><Relationship Id="rId45" Type="http://schemas.openxmlformats.org/officeDocument/2006/relationships/hyperlink" Target="https://www.3gpp.org/ftp/TSG_SA/WG4_CODEC/3GPP_SA4_AHOC_MTGs/SA4_MBS/Docs/S4aI211166.zip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www.3gpp.org/ftp/TSG_SA/WG4_CODEC/3GPP_SA4_AHOC_MTGs/SA4_MBS/Docs/S4aI21116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11176.zip" TargetMode="External"/><Relationship Id="rId14" Type="http://schemas.openxmlformats.org/officeDocument/2006/relationships/hyperlink" Target="https://www.3gpp.org/ftp/TSG_SA/WG4_CODEC/3GPP_SA4_AHOC_MTGs/SA4_MBS/Docs/S4aI211167.zip" TargetMode="External"/><Relationship Id="rId22" Type="http://schemas.openxmlformats.org/officeDocument/2006/relationships/hyperlink" Target="https://www.3gpp.org/ftp/TSG_SA/WG4_CODEC/3GPP_SA4_AHOC_MTGs/SA4_MBS/Docs/S4aI211169.zip" TargetMode="External"/><Relationship Id="rId27" Type="http://schemas.openxmlformats.org/officeDocument/2006/relationships/hyperlink" Target="https://www.3gpp.org/ftp/TSG_SA/WG4_CODEC/3GPP_SA4_AHOC_MTGs/SA4_MBS/Docs/S4aI211176.zip" TargetMode="External"/><Relationship Id="rId30" Type="http://schemas.openxmlformats.org/officeDocument/2006/relationships/hyperlink" Target="https://www.3gpp.org/ftp/TSG_SA/WG4_CODEC/3GPP_SA4_AHOC_MTGs/SA4_MBS/Docs/S4aI211117.zip" TargetMode="External"/><Relationship Id="rId35" Type="http://schemas.openxmlformats.org/officeDocument/2006/relationships/hyperlink" Target="https://www.3gpp.org/ftp/TSG_SA/WG4_CODEC/3GPP_SA4_AHOC_MTGs/SA4_MBS/Docs/S4aI211163.zip" TargetMode="External"/><Relationship Id="rId43" Type="http://schemas.openxmlformats.org/officeDocument/2006/relationships/hyperlink" Target="https://www.3gpp.org/ftp/TSG_SA/WG4_CODEC/3GPP_SA4_AHOC_MTGs/SA4_MBS/Docs/S4aI211161.zip" TargetMode="External"/><Relationship Id="rId48" Type="http://schemas.openxmlformats.org/officeDocument/2006/relationships/hyperlink" Target="https://www.3gpp.org/ftp/TSG_SA/WG4_CODEC/3GPP_SA4_AHOC_MTGs/SA4_MBS/Docs/S4aI211164.zip" TargetMode="External"/><Relationship Id="rId56" Type="http://schemas.openxmlformats.org/officeDocument/2006/relationships/header" Target="header3.xml"/><Relationship Id="rId8" Type="http://schemas.openxmlformats.org/officeDocument/2006/relationships/hyperlink" Target="https://www.3gpp.org/ftp/TSG_SA/WG4_CODEC/3GPP_SA4_AHOC_MTGs/SA4_MBS/Docs/S4aI211175.zip" TargetMode="External"/><Relationship Id="rId51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11174.zip" TargetMode="External"/><Relationship Id="rId17" Type="http://schemas.openxmlformats.org/officeDocument/2006/relationships/hyperlink" Target="https://www.3gpp.org/ftp/TSG_SA/WG4_CODEC/3GPP_SA4_AHOC_MTGs/SA4_MBS/Docs/S4aI211171.zip" TargetMode="External"/><Relationship Id="rId25" Type="http://schemas.openxmlformats.org/officeDocument/2006/relationships/hyperlink" Target="https://www.3gpp.org/ftp/TSG_SA/WG4_CODEC/3GPP_SA4_AHOC_MTGs/SA4_MBS/Docs/S4aI211178.zip" TargetMode="External"/><Relationship Id="rId33" Type="http://schemas.openxmlformats.org/officeDocument/2006/relationships/hyperlink" Target="http://www.3gpp.org/ftp/tsg_sa/TSG_SA/TSGS_88E_Electronic/Docs/SP-200399.zip" TargetMode="External"/><Relationship Id="rId38" Type="http://schemas.openxmlformats.org/officeDocument/2006/relationships/hyperlink" Target="https://www.3gpp.org/ftp/TSG_SA/WG4_CODEC/3GPP_SA4_AHOC_MTGs/SA4_MBS/Docs/S4aI211170.zip" TargetMode="External"/><Relationship Id="rId46" Type="http://schemas.openxmlformats.org/officeDocument/2006/relationships/hyperlink" Target="https://www.3gpp.org/ftp/TSG_SA/WG4_CODEC/3GPP_SA4_AHOC_MTGs/SA4_MBS/Docs/S4aI211169.zip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www.3gpp.org/ftp/TSG_SA/WG4_CODEC/3GPP_SA4_AHOC_MTGs/SA4_MBS/Docs/S4aI211162.zip" TargetMode="External"/><Relationship Id="rId41" Type="http://schemas.openxmlformats.org/officeDocument/2006/relationships/hyperlink" Target="https://www.3gpp.org/ftp/tsg_sa/TSG_SA/TSGs_90E_Electronic/Docs/SP-200937.zip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11168.zip" TargetMode="External"/><Relationship Id="rId23" Type="http://schemas.openxmlformats.org/officeDocument/2006/relationships/hyperlink" Target="https://www.3gpp.org/ftp/TSG_SA/WG4_CODEC/3GPP_SA4_AHOC_MTGs/SA4_MBS/Docs/S4aI211164.zip" TargetMode="External"/><Relationship Id="rId28" Type="http://schemas.openxmlformats.org/officeDocument/2006/relationships/hyperlink" Target="https://www.3gpp.org/ftp/tsg_sa/WG4_CODEC/TSGS4_111-e/Docs/S4-201473.zip" TargetMode="External"/><Relationship Id="rId36" Type="http://schemas.openxmlformats.org/officeDocument/2006/relationships/hyperlink" Target="https://www.3gpp.org/ftp/TSG_SA/WG4_CODEC/3GPP_SA4_AHOC_MTGs/SA4_MBS/Docs/S4aI211167.zip" TargetMode="External"/><Relationship Id="rId49" Type="http://schemas.openxmlformats.org/officeDocument/2006/relationships/hyperlink" Target="https://www.3gpp.org/ftp/TSG_SA/WG4_CODEC/3GPP_SA4_AHOC_MTGs/SA4_MBS/Docs/S4aI211165.zip" TargetMode="External"/><Relationship Id="rId57" Type="http://schemas.openxmlformats.org/officeDocument/2006/relationships/footer" Target="footer3.xml"/><Relationship Id="rId10" Type="http://schemas.openxmlformats.org/officeDocument/2006/relationships/hyperlink" Target="https://www.3gpp.org/ftp/TSG_SA/WG4_CODEC/3GPP_SA4_AHOC_MTGs/SA4_MBS/Docs/S4aI211172.zip" TargetMode="External"/><Relationship Id="rId31" Type="http://schemas.openxmlformats.org/officeDocument/2006/relationships/hyperlink" Target="https://www.3gpp.org/ftp/TSG_SA/WG4_CODEC/3GPP_SA4_AHOC_MTGs/SA4_MBS/Docs/S4aI211117.zip" TargetMode="External"/><Relationship Id="rId44" Type="http://schemas.openxmlformats.org/officeDocument/2006/relationships/hyperlink" Target="https://www.3gpp.org/ftp/TSG_SA/WG4_CODEC/3GPP_SA4_AHOC_MTGs/SA4_MBS/Docs/S4aI211162.zip" TargetMode="External"/><Relationship Id="rId5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4</cp:revision>
  <dcterms:created xsi:type="dcterms:W3CDTF">2021-05-04T19:12:00Z</dcterms:created>
  <dcterms:modified xsi:type="dcterms:W3CDTF">2021-05-04T19:32:00Z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